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13DBB" w14:textId="1602E150" w:rsidR="00913CE2" w:rsidRPr="00DF4219" w:rsidRDefault="003E1B4A" w:rsidP="00BA3B74">
      <w:pPr>
        <w:spacing w:after="0" w:line="400" w:lineRule="exact"/>
        <w:jc w:val="center"/>
        <w:rPr>
          <w:rFonts w:ascii="Times New Roman" w:eastAsia="標楷體" w:hAnsi="Times New Roman"/>
          <w:b/>
          <w:bCs/>
          <w:sz w:val="32"/>
          <w:szCs w:val="32"/>
        </w:rPr>
      </w:pPr>
      <w:r w:rsidRPr="00DF4219">
        <w:rPr>
          <w:rFonts w:ascii="Times New Roman" w:eastAsia="標楷體" w:hAnsi="Times New Roman" w:hint="eastAsia"/>
          <w:b/>
          <w:bCs/>
          <w:sz w:val="32"/>
          <w:szCs w:val="32"/>
        </w:rPr>
        <w:t>國立高雄餐旅大學校務會議規則</w:t>
      </w:r>
      <w:r w:rsidRPr="00DF4219">
        <w:rPr>
          <w:rFonts w:ascii="Times New Roman" w:eastAsia="標楷體" w:hAnsi="Times New Roman"/>
          <w:b/>
          <w:bCs/>
          <w:sz w:val="32"/>
          <w:szCs w:val="32"/>
        </w:rPr>
        <w:t>修正草案</w:t>
      </w:r>
      <w:r w:rsidRPr="00DF4219">
        <w:rPr>
          <w:rFonts w:ascii="Times New Roman" w:eastAsia="標楷體" w:hAnsi="Times New Roman" w:hint="eastAsia"/>
          <w:b/>
          <w:bCs/>
          <w:sz w:val="32"/>
          <w:szCs w:val="32"/>
        </w:rPr>
        <w:t>條文對照表</w:t>
      </w:r>
    </w:p>
    <w:tbl>
      <w:tblPr>
        <w:tblStyle w:val="ae"/>
        <w:tblW w:w="0" w:type="auto"/>
        <w:tblLook w:val="04A0" w:firstRow="1" w:lastRow="0" w:firstColumn="1" w:lastColumn="0" w:noHBand="0" w:noVBand="1"/>
      </w:tblPr>
      <w:tblGrid>
        <w:gridCol w:w="3209"/>
        <w:gridCol w:w="3209"/>
        <w:gridCol w:w="3210"/>
      </w:tblGrid>
      <w:tr w:rsidR="00913CE2" w:rsidRPr="00346892" w14:paraId="45C13B9C" w14:textId="77777777" w:rsidTr="004E5A86">
        <w:tc>
          <w:tcPr>
            <w:tcW w:w="3209" w:type="dxa"/>
          </w:tcPr>
          <w:p w14:paraId="05A50BD8" w14:textId="77777777" w:rsidR="00913CE2" w:rsidRPr="00346892" w:rsidRDefault="00913CE2" w:rsidP="00BA3B74">
            <w:pPr>
              <w:spacing w:line="320" w:lineRule="exact"/>
              <w:jc w:val="center"/>
              <w:rPr>
                <w:rFonts w:ascii="Times New Roman" w:eastAsia="標楷體" w:hAnsi="Times New Roman"/>
              </w:rPr>
            </w:pPr>
            <w:r w:rsidRPr="00346892">
              <w:rPr>
                <w:rFonts w:ascii="Times New Roman" w:eastAsia="標楷體" w:hAnsi="Times New Roman" w:hint="eastAsia"/>
              </w:rPr>
              <w:t>修正條文</w:t>
            </w:r>
          </w:p>
        </w:tc>
        <w:tc>
          <w:tcPr>
            <w:tcW w:w="3209" w:type="dxa"/>
          </w:tcPr>
          <w:p w14:paraId="27C4057B" w14:textId="77777777" w:rsidR="00913CE2" w:rsidRPr="00346892" w:rsidRDefault="00913CE2" w:rsidP="00BA3B74">
            <w:pPr>
              <w:spacing w:line="320" w:lineRule="exact"/>
              <w:jc w:val="center"/>
              <w:rPr>
                <w:rFonts w:ascii="Times New Roman" w:eastAsia="標楷體" w:hAnsi="Times New Roman"/>
              </w:rPr>
            </w:pPr>
            <w:r w:rsidRPr="00346892">
              <w:rPr>
                <w:rFonts w:ascii="Times New Roman" w:eastAsia="標楷體" w:hAnsi="Times New Roman" w:hint="eastAsia"/>
              </w:rPr>
              <w:t>現行條文</w:t>
            </w:r>
          </w:p>
        </w:tc>
        <w:tc>
          <w:tcPr>
            <w:tcW w:w="3210" w:type="dxa"/>
          </w:tcPr>
          <w:p w14:paraId="26131960" w14:textId="77777777" w:rsidR="00913CE2" w:rsidRPr="00346892" w:rsidRDefault="00913CE2" w:rsidP="00BA3B74">
            <w:pPr>
              <w:spacing w:line="320" w:lineRule="exact"/>
              <w:jc w:val="center"/>
              <w:rPr>
                <w:rFonts w:ascii="Times New Roman" w:eastAsia="標楷體" w:hAnsi="Times New Roman"/>
              </w:rPr>
            </w:pPr>
            <w:r w:rsidRPr="00346892">
              <w:rPr>
                <w:rFonts w:ascii="Times New Roman" w:eastAsia="標楷體" w:hAnsi="Times New Roman" w:hint="eastAsia"/>
              </w:rPr>
              <w:t>說明</w:t>
            </w:r>
          </w:p>
        </w:tc>
      </w:tr>
      <w:tr w:rsidR="009D732E" w:rsidRPr="00346892" w14:paraId="7DB886DC" w14:textId="77777777" w:rsidTr="004E5A86">
        <w:tc>
          <w:tcPr>
            <w:tcW w:w="3209" w:type="dxa"/>
          </w:tcPr>
          <w:p w14:paraId="0FD61D7E" w14:textId="7A4F7DAA" w:rsidR="009D732E" w:rsidRPr="00346892" w:rsidRDefault="009D732E" w:rsidP="009D732E">
            <w:pPr>
              <w:spacing w:line="320" w:lineRule="exact"/>
              <w:rPr>
                <w:rFonts w:ascii="Times New Roman" w:eastAsia="標楷體" w:hAnsi="Times New Roman"/>
              </w:rPr>
            </w:pPr>
            <w:r w:rsidRPr="00346892">
              <w:rPr>
                <w:rFonts w:ascii="Times New Roman" w:eastAsia="標楷體" w:hAnsi="Times New Roman" w:hint="eastAsia"/>
              </w:rPr>
              <w:t xml:space="preserve">第一條　</w:t>
            </w:r>
            <w:r w:rsidRPr="00346892">
              <w:rPr>
                <w:rFonts w:ascii="Times New Roman" w:eastAsia="標楷體" w:hAnsi="Times New Roman" w:hint="eastAsia"/>
              </w:rPr>
              <w:t>(</w:t>
            </w:r>
            <w:r w:rsidRPr="00346892">
              <w:rPr>
                <w:rFonts w:ascii="Times New Roman" w:eastAsia="標楷體" w:hAnsi="Times New Roman" w:hint="eastAsia"/>
              </w:rPr>
              <w:t>略</w:t>
            </w:r>
            <w:r w:rsidRPr="00346892">
              <w:rPr>
                <w:rFonts w:ascii="Times New Roman" w:eastAsia="標楷體" w:hAnsi="Times New Roman" w:hint="eastAsia"/>
              </w:rPr>
              <w:t>)</w:t>
            </w:r>
          </w:p>
        </w:tc>
        <w:tc>
          <w:tcPr>
            <w:tcW w:w="3209" w:type="dxa"/>
          </w:tcPr>
          <w:p w14:paraId="24363734" w14:textId="33F7D750" w:rsidR="009D732E" w:rsidRPr="00346892" w:rsidRDefault="009D732E" w:rsidP="009D732E">
            <w:pPr>
              <w:spacing w:line="320" w:lineRule="exact"/>
              <w:rPr>
                <w:rFonts w:ascii="Times New Roman" w:eastAsia="標楷體" w:hAnsi="Times New Roman"/>
              </w:rPr>
            </w:pPr>
            <w:r w:rsidRPr="00346892">
              <w:rPr>
                <w:rFonts w:ascii="Times New Roman" w:eastAsia="標楷體" w:hAnsi="Times New Roman" w:hint="eastAsia"/>
              </w:rPr>
              <w:t>第一條</w:t>
            </w:r>
            <w:r w:rsidRPr="00346892">
              <w:rPr>
                <w:rFonts w:ascii="Times New Roman" w:eastAsia="標楷體" w:hAnsi="Times New Roman" w:hint="eastAsia"/>
                <w:strike/>
                <w:color w:val="EE0000"/>
                <w:u w:val="single"/>
              </w:rPr>
              <w:t>：</w:t>
            </w:r>
            <w:r w:rsidRPr="00346892">
              <w:rPr>
                <w:rFonts w:ascii="Times New Roman" w:eastAsia="標楷體" w:hAnsi="Times New Roman" w:hint="eastAsia"/>
              </w:rPr>
              <w:t>(</w:t>
            </w:r>
            <w:r w:rsidRPr="00346892">
              <w:rPr>
                <w:rFonts w:ascii="Times New Roman" w:eastAsia="標楷體" w:hAnsi="Times New Roman" w:hint="eastAsia"/>
              </w:rPr>
              <w:t>略</w:t>
            </w:r>
            <w:r w:rsidRPr="00346892">
              <w:rPr>
                <w:rFonts w:ascii="Times New Roman" w:eastAsia="標楷體" w:hAnsi="Times New Roman" w:hint="eastAsia"/>
              </w:rPr>
              <w:t>)</w:t>
            </w:r>
          </w:p>
        </w:tc>
        <w:tc>
          <w:tcPr>
            <w:tcW w:w="3210" w:type="dxa"/>
          </w:tcPr>
          <w:p w14:paraId="4EF08F5B" w14:textId="5108887F" w:rsidR="009D732E" w:rsidRPr="00346892" w:rsidRDefault="009D732E" w:rsidP="009D732E">
            <w:pPr>
              <w:spacing w:line="320" w:lineRule="exact"/>
              <w:jc w:val="both"/>
              <w:rPr>
                <w:rFonts w:ascii="Times New Roman" w:eastAsia="標楷體" w:hAnsi="Times New Roman"/>
              </w:rPr>
            </w:pPr>
            <w:r w:rsidRPr="00346892">
              <w:rPr>
                <w:rFonts w:ascii="Times New Roman" w:eastAsia="標楷體" w:hAnsi="Times New Roman"/>
              </w:rPr>
              <w:t>為符合法制規範，統一刪除條次後的冒號。</w:t>
            </w:r>
          </w:p>
        </w:tc>
      </w:tr>
      <w:tr w:rsidR="00913CE2" w:rsidRPr="00346892" w14:paraId="5398EAD7" w14:textId="77777777" w:rsidTr="004E5A86">
        <w:tc>
          <w:tcPr>
            <w:tcW w:w="3209" w:type="dxa"/>
          </w:tcPr>
          <w:p w14:paraId="4881040E" w14:textId="2E95265C" w:rsidR="00913CE2" w:rsidRPr="00346892" w:rsidRDefault="00913CE2" w:rsidP="00BA3B74">
            <w:pPr>
              <w:spacing w:line="320" w:lineRule="exact"/>
              <w:ind w:left="960" w:hangingChars="400" w:hanging="960"/>
              <w:jc w:val="both"/>
              <w:rPr>
                <w:rFonts w:ascii="Times New Roman" w:eastAsia="標楷體" w:hAnsi="Times New Roman"/>
              </w:rPr>
            </w:pPr>
            <w:r w:rsidRPr="00346892">
              <w:rPr>
                <w:rFonts w:ascii="Times New Roman" w:eastAsia="標楷體" w:hAnsi="Times New Roman" w:hint="eastAsia"/>
              </w:rPr>
              <w:t>第二條</w:t>
            </w:r>
            <w:r w:rsidR="00BA3B74" w:rsidRPr="00346892">
              <w:rPr>
                <w:rFonts w:ascii="Times New Roman" w:eastAsia="標楷體" w:hAnsi="Times New Roman" w:hint="eastAsia"/>
              </w:rPr>
              <w:t xml:space="preserve">　</w:t>
            </w:r>
            <w:r w:rsidRPr="00346892">
              <w:rPr>
                <w:rFonts w:ascii="Times New Roman" w:eastAsia="標楷體" w:hAnsi="Times New Roman"/>
              </w:rPr>
              <w:t>本會議代表之</w:t>
            </w:r>
            <w:r w:rsidRPr="00346892">
              <w:rPr>
                <w:rFonts w:ascii="Times New Roman" w:eastAsia="標楷體" w:hAnsi="Times New Roman"/>
                <w:color w:val="EE0000"/>
                <w:u w:val="single"/>
              </w:rPr>
              <w:t>組成</w:t>
            </w:r>
            <w:r w:rsidRPr="00346892">
              <w:rPr>
                <w:rFonts w:ascii="Times New Roman" w:eastAsia="標楷體" w:hAnsi="Times New Roman" w:hint="eastAsia"/>
                <w:color w:val="EE0000"/>
                <w:u w:val="single"/>
              </w:rPr>
              <w:t>及</w:t>
            </w:r>
            <w:r w:rsidRPr="00346892">
              <w:rPr>
                <w:rFonts w:ascii="Times New Roman" w:eastAsia="標楷體" w:hAnsi="Times New Roman" w:hint="eastAsia"/>
              </w:rPr>
              <w:t>產生方式</w:t>
            </w:r>
            <w:r w:rsidRPr="00346892">
              <w:rPr>
                <w:rFonts w:ascii="Times New Roman" w:eastAsia="標楷體" w:hAnsi="Times New Roman"/>
                <w:color w:val="EE0000"/>
                <w:u w:val="single"/>
              </w:rPr>
              <w:t>，依本校組織規程第十</w:t>
            </w:r>
            <w:r w:rsidRPr="00346892">
              <w:rPr>
                <w:rFonts w:ascii="Times New Roman" w:eastAsia="標楷體" w:hAnsi="Times New Roman" w:hint="eastAsia"/>
                <w:color w:val="EE0000"/>
                <w:u w:val="single"/>
              </w:rPr>
              <w:t>一</w:t>
            </w:r>
            <w:r w:rsidRPr="00346892">
              <w:rPr>
                <w:rFonts w:ascii="Times New Roman" w:eastAsia="標楷體" w:hAnsi="Times New Roman"/>
                <w:color w:val="EE0000"/>
                <w:u w:val="single"/>
              </w:rPr>
              <w:t>條</w:t>
            </w:r>
            <w:r w:rsidRPr="00346892">
              <w:rPr>
                <w:rFonts w:ascii="Times New Roman" w:eastAsia="標楷體" w:hAnsi="Times New Roman" w:hint="eastAsia"/>
                <w:color w:val="EE0000"/>
                <w:u w:val="single"/>
              </w:rPr>
              <w:t>及第十二條</w:t>
            </w:r>
            <w:r w:rsidRPr="00346892">
              <w:rPr>
                <w:rFonts w:ascii="Times New Roman" w:eastAsia="標楷體" w:hAnsi="Times New Roman"/>
                <w:color w:val="EE0000"/>
                <w:u w:val="single"/>
              </w:rPr>
              <w:t>規定辦理</w:t>
            </w:r>
            <w:r w:rsidRPr="00346892">
              <w:rPr>
                <w:rFonts w:ascii="Times New Roman" w:eastAsia="標楷體" w:hAnsi="Times New Roman"/>
              </w:rPr>
              <w:t>。</w:t>
            </w:r>
          </w:p>
        </w:tc>
        <w:tc>
          <w:tcPr>
            <w:tcW w:w="3209" w:type="dxa"/>
          </w:tcPr>
          <w:p w14:paraId="44B46585" w14:textId="28D14219" w:rsidR="00913CE2" w:rsidRPr="00346892" w:rsidRDefault="00913CE2" w:rsidP="00BA3B74">
            <w:pPr>
              <w:spacing w:line="320" w:lineRule="exact"/>
              <w:ind w:left="960" w:hangingChars="400" w:hanging="960"/>
              <w:jc w:val="both"/>
              <w:rPr>
                <w:rFonts w:ascii="Times New Roman" w:eastAsia="標楷體" w:hAnsi="Times New Roman"/>
                <w:color w:val="EE0000"/>
                <w:u w:val="single"/>
              </w:rPr>
            </w:pPr>
            <w:r w:rsidRPr="00346892">
              <w:rPr>
                <w:rFonts w:ascii="Times New Roman" w:eastAsia="標楷體" w:hAnsi="Times New Roman" w:hint="eastAsia"/>
              </w:rPr>
              <w:t>第二條</w:t>
            </w:r>
            <w:r w:rsidRPr="00346892">
              <w:rPr>
                <w:rFonts w:ascii="Times New Roman" w:eastAsia="標楷體" w:hAnsi="Times New Roman" w:hint="eastAsia"/>
                <w:strike/>
                <w:color w:val="EE0000"/>
                <w:u w:val="single"/>
              </w:rPr>
              <w:t>：</w:t>
            </w:r>
            <w:r w:rsidRPr="00346892">
              <w:rPr>
                <w:rFonts w:ascii="Times New Roman" w:eastAsia="標楷體" w:hAnsi="Times New Roman" w:hint="eastAsia"/>
              </w:rPr>
              <w:t>本會議</w:t>
            </w:r>
            <w:r w:rsidRPr="00346892">
              <w:rPr>
                <w:rFonts w:ascii="Times New Roman" w:eastAsia="標楷體" w:hAnsi="Times New Roman" w:hint="eastAsia"/>
                <w:color w:val="EE0000"/>
                <w:u w:val="single"/>
              </w:rPr>
              <w:t>為議決校務重大事項，以校長、副校長、學術主管、行政單位一級主管、教師代表、專業技術人員代表、職警工代表、學生代表及其他有關人員</w:t>
            </w:r>
            <w:r w:rsidRPr="00346892">
              <w:rPr>
                <w:rFonts w:ascii="Times New Roman" w:eastAsia="標楷體" w:hAnsi="Times New Roman" w:hint="eastAsia"/>
              </w:rPr>
              <w:t>代表</w:t>
            </w:r>
            <w:r w:rsidRPr="00346892">
              <w:rPr>
                <w:rFonts w:ascii="Times New Roman" w:eastAsia="標楷體" w:hAnsi="Times New Roman" w:hint="eastAsia"/>
                <w:color w:val="EE0000"/>
                <w:u w:val="single"/>
              </w:rPr>
              <w:t>組織</w:t>
            </w:r>
            <w:r w:rsidRPr="00346892">
              <w:rPr>
                <w:rFonts w:ascii="Times New Roman" w:eastAsia="標楷體" w:hAnsi="Times New Roman" w:hint="eastAsia"/>
              </w:rPr>
              <w:t>之</w:t>
            </w:r>
            <w:r w:rsidRPr="00346892">
              <w:rPr>
                <w:rFonts w:ascii="Times New Roman" w:eastAsia="標楷體" w:hAnsi="Times New Roman" w:hint="eastAsia"/>
                <w:color w:val="EE0000"/>
                <w:u w:val="single"/>
              </w:rPr>
              <w:t>。其人數及</w:t>
            </w:r>
            <w:r w:rsidRPr="00346892">
              <w:rPr>
                <w:rFonts w:ascii="Times New Roman" w:eastAsia="標楷體" w:hAnsi="Times New Roman" w:hint="eastAsia"/>
              </w:rPr>
              <w:t>產生方式</w:t>
            </w:r>
            <w:r w:rsidRPr="00346892">
              <w:rPr>
                <w:rFonts w:ascii="Times New Roman" w:eastAsia="標楷體" w:hAnsi="Times New Roman" w:hint="eastAsia"/>
                <w:color w:val="EE0000"/>
                <w:u w:val="single"/>
              </w:rPr>
              <w:t>如下：</w:t>
            </w:r>
          </w:p>
          <w:p w14:paraId="57A78119" w14:textId="77777777" w:rsidR="00913CE2" w:rsidRPr="00346892" w:rsidRDefault="00913CE2" w:rsidP="005C1AA6">
            <w:pPr>
              <w:spacing w:line="320" w:lineRule="exact"/>
              <w:ind w:leftChars="400" w:left="960"/>
              <w:jc w:val="both"/>
              <w:rPr>
                <w:rFonts w:ascii="Times New Roman" w:eastAsia="標楷體" w:hAnsi="Times New Roman"/>
                <w:strike/>
                <w:color w:val="EE0000"/>
                <w:u w:val="single"/>
              </w:rPr>
            </w:pPr>
            <w:r w:rsidRPr="00346892">
              <w:rPr>
                <w:rFonts w:ascii="Times New Roman" w:eastAsia="標楷體" w:hAnsi="Times New Roman" w:hint="eastAsia"/>
                <w:strike/>
                <w:color w:val="EE0000"/>
                <w:u w:val="single"/>
              </w:rPr>
              <w:t>一、教師代表：</w:t>
            </w:r>
          </w:p>
          <w:p w14:paraId="5010777E" w14:textId="77777777" w:rsidR="00913CE2" w:rsidRPr="00346892" w:rsidRDefault="00913CE2" w:rsidP="005C1AA6">
            <w:pPr>
              <w:spacing w:line="320" w:lineRule="exact"/>
              <w:ind w:leftChars="400" w:left="1200" w:hangingChars="100" w:hanging="240"/>
              <w:jc w:val="both"/>
              <w:rPr>
                <w:rFonts w:ascii="Times New Roman" w:eastAsia="標楷體" w:hAnsi="Times New Roman"/>
                <w:strike/>
                <w:color w:val="EE0000"/>
                <w:u w:val="single"/>
              </w:rPr>
            </w:pPr>
            <w:r w:rsidRPr="00346892">
              <w:rPr>
                <w:rFonts w:ascii="Times New Roman" w:eastAsia="標楷體" w:hAnsi="Times New Roman" w:hint="eastAsia"/>
                <w:strike/>
                <w:color w:val="EE0000"/>
                <w:u w:val="single"/>
              </w:rPr>
              <w:t>1.</w:t>
            </w:r>
            <w:r w:rsidRPr="00346892">
              <w:rPr>
                <w:rFonts w:ascii="Times New Roman" w:eastAsia="標楷體" w:hAnsi="Times New Roman" w:hint="eastAsia"/>
                <w:strike/>
                <w:color w:val="EE0000"/>
                <w:u w:val="single"/>
              </w:rPr>
              <w:t>由全校專任講師以上之教師選舉產生，其人數不得少於全體會議人員之二分之一。</w:t>
            </w:r>
          </w:p>
          <w:p w14:paraId="22C50DB1" w14:textId="77777777" w:rsidR="00913CE2" w:rsidRPr="00346892" w:rsidRDefault="00913CE2" w:rsidP="005C1AA6">
            <w:pPr>
              <w:spacing w:line="320" w:lineRule="exact"/>
              <w:ind w:leftChars="400" w:left="1200" w:hangingChars="100" w:hanging="240"/>
              <w:jc w:val="both"/>
              <w:rPr>
                <w:rFonts w:ascii="Times New Roman" w:eastAsia="標楷體" w:hAnsi="Times New Roman"/>
                <w:strike/>
                <w:color w:val="EE0000"/>
                <w:u w:val="single"/>
              </w:rPr>
            </w:pPr>
            <w:r w:rsidRPr="00346892">
              <w:rPr>
                <w:rFonts w:ascii="Times New Roman" w:eastAsia="標楷體" w:hAnsi="Times New Roman" w:hint="eastAsia"/>
                <w:strike/>
                <w:color w:val="EE0000"/>
                <w:u w:val="single"/>
              </w:rPr>
              <w:t>2.</w:t>
            </w:r>
            <w:r w:rsidRPr="00346892">
              <w:rPr>
                <w:rFonts w:ascii="Times New Roman" w:eastAsia="標楷體" w:hAnsi="Times New Roman" w:hint="eastAsia"/>
                <w:strike/>
                <w:color w:val="EE0000"/>
                <w:u w:val="single"/>
              </w:rPr>
              <w:t>教師代表中已具備教授或副教授資格者不少於全體教師代表人數三分之二為原則，其職級之認定時點以當年五月三十一日為準。</w:t>
            </w:r>
          </w:p>
          <w:p w14:paraId="7CAB0EDF" w14:textId="77777777" w:rsidR="00913CE2" w:rsidRPr="00346892" w:rsidRDefault="00913CE2" w:rsidP="005C1AA6">
            <w:pPr>
              <w:spacing w:line="320" w:lineRule="exact"/>
              <w:ind w:leftChars="400" w:left="1440" w:hangingChars="200" w:hanging="480"/>
              <w:jc w:val="both"/>
              <w:rPr>
                <w:rFonts w:ascii="Times New Roman" w:eastAsia="標楷體" w:hAnsi="Times New Roman"/>
                <w:strike/>
                <w:color w:val="EE0000"/>
                <w:u w:val="single"/>
              </w:rPr>
            </w:pPr>
            <w:r w:rsidRPr="00346892">
              <w:rPr>
                <w:rFonts w:ascii="Times New Roman" w:eastAsia="標楷體" w:hAnsi="Times New Roman" w:hint="eastAsia"/>
                <w:strike/>
                <w:color w:val="EE0000"/>
                <w:u w:val="single"/>
              </w:rPr>
              <w:t>二、專業技術人員代表一人：由全校專任專業技術人員以無記名投票方式選舉產生之。</w:t>
            </w:r>
          </w:p>
          <w:p w14:paraId="49667D78" w14:textId="60BD7BFD" w:rsidR="00913CE2" w:rsidRPr="00346892" w:rsidRDefault="00913CE2" w:rsidP="005C1AA6">
            <w:pPr>
              <w:spacing w:line="320" w:lineRule="exact"/>
              <w:ind w:leftChars="400" w:left="1440" w:hangingChars="200" w:hanging="480"/>
              <w:jc w:val="both"/>
              <w:rPr>
                <w:rFonts w:ascii="Times New Roman" w:eastAsia="標楷體" w:hAnsi="Times New Roman"/>
                <w:strike/>
                <w:color w:val="EE0000"/>
                <w:u w:val="single"/>
              </w:rPr>
            </w:pPr>
            <w:r w:rsidRPr="00346892">
              <w:rPr>
                <w:rFonts w:ascii="Times New Roman" w:eastAsia="標楷體" w:hAnsi="Times New Roman" w:hint="eastAsia"/>
                <w:strike/>
                <w:color w:val="EE0000"/>
                <w:u w:val="single"/>
              </w:rPr>
              <w:t>三、職警工代表一人：由全校編制內職員、駐警、技工、工友以無記名投票方式選舉產生之。</w:t>
            </w:r>
          </w:p>
          <w:p w14:paraId="7BE83331" w14:textId="77777777" w:rsidR="00913CE2" w:rsidRPr="00346892" w:rsidRDefault="00913CE2" w:rsidP="005C1AA6">
            <w:pPr>
              <w:spacing w:line="320" w:lineRule="exact"/>
              <w:ind w:leftChars="400" w:left="1440" w:hangingChars="200" w:hanging="480"/>
              <w:jc w:val="both"/>
              <w:rPr>
                <w:rFonts w:ascii="Times New Roman" w:eastAsia="標楷體" w:hAnsi="Times New Roman"/>
                <w:strike/>
                <w:color w:val="EE0000"/>
                <w:u w:val="single"/>
              </w:rPr>
            </w:pPr>
            <w:r w:rsidRPr="00346892">
              <w:rPr>
                <w:rFonts w:ascii="Times New Roman" w:eastAsia="標楷體" w:hAnsi="Times New Roman" w:hint="eastAsia"/>
                <w:strike/>
                <w:color w:val="EE0000"/>
                <w:u w:val="single"/>
              </w:rPr>
              <w:t>四、學生出席校務</w:t>
            </w:r>
            <w:r w:rsidRPr="00346892">
              <w:rPr>
                <w:rFonts w:ascii="Times New Roman" w:eastAsia="標楷體" w:hAnsi="Times New Roman" w:hint="eastAsia"/>
                <w:strike/>
                <w:color w:val="EE0000"/>
                <w:u w:val="single"/>
              </w:rPr>
              <w:lastRenderedPageBreak/>
              <w:t>會議之代表比例不得少於會議成員總額十分之一。</w:t>
            </w:r>
          </w:p>
          <w:p w14:paraId="1600CD66" w14:textId="46862F75" w:rsidR="00913CE2" w:rsidRPr="00346892" w:rsidRDefault="00913CE2" w:rsidP="005C1AA6">
            <w:pPr>
              <w:spacing w:line="320" w:lineRule="exact"/>
              <w:ind w:leftChars="400" w:left="960"/>
              <w:jc w:val="both"/>
              <w:rPr>
                <w:rFonts w:ascii="Times New Roman" w:eastAsia="標楷體" w:hAnsi="Times New Roman"/>
                <w:strike/>
                <w:color w:val="EE0000"/>
                <w:u w:val="single"/>
              </w:rPr>
            </w:pPr>
            <w:r w:rsidRPr="00346892">
              <w:rPr>
                <w:rFonts w:ascii="Times New Roman" w:eastAsia="標楷體" w:hAnsi="Times New Roman" w:hint="eastAsia"/>
                <w:strike/>
                <w:color w:val="EE0000"/>
                <w:u w:val="single"/>
              </w:rPr>
              <w:t>行使選舉權時或將被選舉擔任代表期間，如有各類休職、停職、停聘、留職停薪、帶職帶薪但無授課義務或執行職務情形，均不得參與之。</w:t>
            </w:r>
          </w:p>
          <w:p w14:paraId="37D4796D" w14:textId="00B56DD9" w:rsidR="00913CE2" w:rsidRPr="00346892" w:rsidRDefault="00913CE2" w:rsidP="005C1AA6">
            <w:pPr>
              <w:spacing w:line="320" w:lineRule="exact"/>
              <w:ind w:leftChars="400" w:left="960"/>
              <w:jc w:val="both"/>
              <w:rPr>
                <w:rFonts w:ascii="Times New Roman" w:eastAsia="標楷體" w:hAnsi="Times New Roman"/>
                <w:b/>
                <w:strike/>
                <w:color w:val="EE0000"/>
                <w:u w:val="single"/>
              </w:rPr>
            </w:pPr>
            <w:r w:rsidRPr="00346892">
              <w:rPr>
                <w:rFonts w:ascii="Times New Roman" w:eastAsia="標楷體" w:hAnsi="Times New Roman" w:hint="eastAsia"/>
                <w:strike/>
                <w:color w:val="EE0000"/>
                <w:u w:val="single"/>
              </w:rPr>
              <w:t>選舉產生之各類代表得增列若干候補者，但遞補時應符合性別平等比例各其他有關規定。</w:t>
            </w:r>
          </w:p>
          <w:p w14:paraId="18857983" w14:textId="1DC07DF7" w:rsidR="00913CE2" w:rsidRPr="00346892" w:rsidRDefault="00913CE2" w:rsidP="005C1AA6">
            <w:pPr>
              <w:spacing w:line="320" w:lineRule="exact"/>
              <w:ind w:leftChars="400" w:left="960"/>
              <w:jc w:val="both"/>
              <w:rPr>
                <w:rFonts w:ascii="Times New Roman" w:eastAsia="標楷體" w:hAnsi="Times New Roman"/>
              </w:rPr>
            </w:pPr>
            <w:r w:rsidRPr="00346892">
              <w:rPr>
                <w:rFonts w:ascii="Times New Roman" w:eastAsia="標楷體" w:hAnsi="Times New Roman" w:hint="eastAsia"/>
                <w:strike/>
                <w:color w:val="EE0000"/>
                <w:u w:val="single"/>
              </w:rPr>
              <w:t>以上各項代表之任期均為一學年，於每年六月底前選出，連選得連任。教師代表及專業技術人員代表之選舉，由秘書室統籌，交學術單位辦理；職警工代表之選舉，由人事室辦理之；學生代表之選舉由學務處辦理之</w:t>
            </w:r>
            <w:r w:rsidRPr="00346892">
              <w:rPr>
                <w:rFonts w:ascii="Times New Roman" w:eastAsia="標楷體" w:hAnsi="Times New Roman" w:hint="eastAsia"/>
              </w:rPr>
              <w:t>。</w:t>
            </w:r>
          </w:p>
        </w:tc>
        <w:tc>
          <w:tcPr>
            <w:tcW w:w="3210" w:type="dxa"/>
          </w:tcPr>
          <w:p w14:paraId="539343B2" w14:textId="7CDB9652" w:rsidR="00913CE2" w:rsidRPr="00346892" w:rsidRDefault="00B90757" w:rsidP="00BA3B74">
            <w:pPr>
              <w:spacing w:line="320" w:lineRule="exact"/>
              <w:rPr>
                <w:rFonts w:ascii="Times New Roman" w:eastAsia="標楷體" w:hAnsi="Times New Roman"/>
              </w:rPr>
            </w:pPr>
            <w:r w:rsidRPr="00346892">
              <w:rPr>
                <w:rFonts w:ascii="Times New Roman" w:eastAsia="標楷體" w:hAnsi="Times New Roman"/>
              </w:rPr>
              <w:lastRenderedPageBreak/>
              <w:t>為簡明條文，爰刪除與本校「組織規程」重複之代表組成、人數、產生方式及資格門檻規定，改依本校組織規程第十一條及第十二條規定辦理。</w:t>
            </w:r>
          </w:p>
        </w:tc>
      </w:tr>
      <w:tr w:rsidR="00913CE2" w:rsidRPr="00346892" w14:paraId="2E9FE6DF" w14:textId="77777777" w:rsidTr="004E5A86">
        <w:tc>
          <w:tcPr>
            <w:tcW w:w="3209" w:type="dxa"/>
          </w:tcPr>
          <w:p w14:paraId="2118B14E" w14:textId="67E2198E" w:rsidR="00913CE2" w:rsidRPr="00346892" w:rsidRDefault="00913CE2" w:rsidP="00BA3B74">
            <w:pPr>
              <w:spacing w:line="320" w:lineRule="exact"/>
              <w:ind w:left="960" w:hangingChars="400" w:hanging="960"/>
              <w:jc w:val="both"/>
              <w:rPr>
                <w:rFonts w:ascii="Times New Roman" w:eastAsia="標楷體" w:hAnsi="Times New Roman"/>
              </w:rPr>
            </w:pPr>
            <w:r w:rsidRPr="00346892">
              <w:rPr>
                <w:rFonts w:ascii="Times New Roman" w:eastAsia="標楷體" w:hAnsi="Times New Roman"/>
              </w:rPr>
              <w:t>第三條</w:t>
            </w:r>
            <w:r w:rsidR="00BA3B74" w:rsidRPr="00346892">
              <w:rPr>
                <w:rFonts w:ascii="Times New Roman" w:eastAsia="標楷體" w:hAnsi="Times New Roman" w:hint="eastAsia"/>
              </w:rPr>
              <w:t xml:space="preserve">　</w:t>
            </w:r>
            <w:r w:rsidR="007B184F" w:rsidRPr="00346892">
              <w:rPr>
                <w:rFonts w:ascii="Times New Roman" w:eastAsia="標楷體" w:hAnsi="Times New Roman"/>
              </w:rPr>
              <w:t>本會議</w:t>
            </w:r>
            <w:r w:rsidR="007B184F" w:rsidRPr="00346892">
              <w:rPr>
                <w:rFonts w:ascii="Times New Roman" w:eastAsia="標楷體" w:hAnsi="Times New Roman"/>
                <w:color w:val="EE0000"/>
                <w:u w:val="single"/>
              </w:rPr>
              <w:t>之</w:t>
            </w:r>
            <w:r w:rsidR="007B184F" w:rsidRPr="00346892">
              <w:rPr>
                <w:rFonts w:ascii="Times New Roman" w:eastAsia="標楷體" w:hAnsi="Times New Roman"/>
              </w:rPr>
              <w:t>召開</w:t>
            </w:r>
            <w:r w:rsidR="007B184F" w:rsidRPr="00346892">
              <w:rPr>
                <w:rFonts w:ascii="Times New Roman" w:eastAsia="標楷體" w:hAnsi="Times New Roman"/>
                <w:color w:val="EE0000"/>
                <w:u w:val="single"/>
              </w:rPr>
              <w:t>方式如下</w:t>
            </w:r>
            <w:r w:rsidRPr="00346892">
              <w:rPr>
                <w:rFonts w:ascii="Times New Roman" w:eastAsia="標楷體" w:hAnsi="Times New Roman"/>
              </w:rPr>
              <w:t>：</w:t>
            </w:r>
          </w:p>
          <w:p w14:paraId="4B56CAD0" w14:textId="7A38C404" w:rsidR="00913CE2" w:rsidRPr="00346892" w:rsidRDefault="00913CE2" w:rsidP="005C1AA6">
            <w:pPr>
              <w:spacing w:line="320" w:lineRule="exact"/>
              <w:ind w:leftChars="400" w:left="1440" w:hangingChars="200" w:hanging="480"/>
              <w:jc w:val="both"/>
              <w:rPr>
                <w:rFonts w:ascii="Times New Roman" w:eastAsia="標楷體" w:hAnsi="Times New Roman"/>
              </w:rPr>
            </w:pPr>
            <w:r w:rsidRPr="00346892">
              <w:rPr>
                <w:rFonts w:ascii="Times New Roman" w:eastAsia="標楷體" w:hAnsi="Times New Roman"/>
              </w:rPr>
              <w:t>一、</w:t>
            </w:r>
            <w:r w:rsidR="008F5A8E" w:rsidRPr="00346892">
              <w:rPr>
                <w:rFonts w:ascii="Times New Roman" w:eastAsia="標楷體" w:hAnsi="Times New Roman" w:hint="eastAsia"/>
              </w:rPr>
              <w:t>定期會議：每學期至少召開一次</w:t>
            </w:r>
            <w:r w:rsidRPr="00346892">
              <w:rPr>
                <w:rFonts w:ascii="Times New Roman" w:eastAsia="標楷體" w:hAnsi="Times New Roman"/>
              </w:rPr>
              <w:t>。</w:t>
            </w:r>
          </w:p>
          <w:p w14:paraId="5BAF605B" w14:textId="77777777" w:rsidR="00913CE2" w:rsidRPr="00346892" w:rsidRDefault="00913CE2" w:rsidP="005C1AA6">
            <w:pPr>
              <w:spacing w:line="320" w:lineRule="exact"/>
              <w:ind w:leftChars="400" w:left="1440" w:hangingChars="200" w:hanging="480"/>
              <w:jc w:val="both"/>
              <w:rPr>
                <w:rFonts w:ascii="Times New Roman" w:eastAsia="標楷體" w:hAnsi="Times New Roman"/>
              </w:rPr>
            </w:pPr>
            <w:r w:rsidRPr="00346892">
              <w:rPr>
                <w:rFonts w:ascii="Times New Roman" w:eastAsia="標楷體" w:hAnsi="Times New Roman"/>
              </w:rPr>
              <w:t>二、臨時會議：由校長視需要召開</w:t>
            </w:r>
            <w:r w:rsidRPr="00346892">
              <w:rPr>
                <w:rFonts w:ascii="Times New Roman" w:eastAsia="標楷體" w:hAnsi="Times New Roman"/>
                <w:color w:val="EE0000"/>
                <w:u w:val="single"/>
              </w:rPr>
              <w:t>；</w:t>
            </w:r>
            <w:r w:rsidRPr="00346892">
              <w:rPr>
                <w:rFonts w:ascii="Times New Roman" w:eastAsia="標楷體" w:hAnsi="Times New Roman" w:hint="eastAsia"/>
                <w:color w:val="EE0000"/>
                <w:u w:val="single"/>
              </w:rPr>
              <w:t>如經</w:t>
            </w:r>
            <w:r w:rsidRPr="00346892">
              <w:rPr>
                <w:rFonts w:ascii="Times New Roman" w:eastAsia="標楷體" w:hAnsi="Times New Roman"/>
              </w:rPr>
              <w:t>校務會議代表五分之一以上請求召開時，校長應於十五日內召開之。</w:t>
            </w:r>
          </w:p>
          <w:p w14:paraId="7210783E" w14:textId="0E9694CA" w:rsidR="00913CE2" w:rsidRPr="00346892" w:rsidRDefault="008F5A8E" w:rsidP="008D3C40">
            <w:pPr>
              <w:spacing w:line="320" w:lineRule="exact"/>
              <w:ind w:leftChars="400" w:left="960"/>
              <w:jc w:val="both"/>
              <w:rPr>
                <w:rFonts w:ascii="Times New Roman" w:eastAsia="標楷體" w:hAnsi="Times New Roman"/>
              </w:rPr>
            </w:pPr>
            <w:r w:rsidRPr="00346892">
              <w:rPr>
                <w:rFonts w:ascii="Times New Roman" w:eastAsia="標楷體" w:hAnsi="Times New Roman" w:hint="eastAsia"/>
                <w:color w:val="EE0000"/>
                <w:u w:val="single"/>
              </w:rPr>
              <w:t>本</w:t>
            </w:r>
            <w:r w:rsidRPr="00346892">
              <w:rPr>
                <w:rFonts w:ascii="Times New Roman" w:eastAsia="標楷體" w:hAnsi="Times New Roman" w:hint="eastAsia"/>
              </w:rPr>
              <w:t>會議必要時得設各種委員會或專案小組，處理校務會</w:t>
            </w:r>
            <w:r w:rsidRPr="00346892">
              <w:rPr>
                <w:rFonts w:ascii="Times New Roman" w:eastAsia="標楷體" w:hAnsi="Times New Roman" w:hint="eastAsia"/>
              </w:rPr>
              <w:lastRenderedPageBreak/>
              <w:t>議交議事項；其名稱、任務及組成方式，由本校組織規程定之。</w:t>
            </w:r>
          </w:p>
        </w:tc>
        <w:tc>
          <w:tcPr>
            <w:tcW w:w="3209" w:type="dxa"/>
          </w:tcPr>
          <w:p w14:paraId="7CE1E605" w14:textId="01E97374" w:rsidR="00913CE2" w:rsidRPr="00346892" w:rsidRDefault="00913CE2" w:rsidP="00BA3B74">
            <w:pPr>
              <w:spacing w:line="320" w:lineRule="exact"/>
              <w:ind w:left="960" w:hangingChars="400" w:hanging="960"/>
              <w:jc w:val="both"/>
              <w:rPr>
                <w:rFonts w:ascii="Times New Roman" w:eastAsia="標楷體" w:hAnsi="Times New Roman"/>
              </w:rPr>
            </w:pPr>
            <w:r w:rsidRPr="00346892">
              <w:rPr>
                <w:rFonts w:ascii="Times New Roman" w:eastAsia="標楷體" w:hAnsi="Times New Roman"/>
              </w:rPr>
              <w:lastRenderedPageBreak/>
              <w:t>第三條</w:t>
            </w:r>
            <w:r w:rsidR="00BA3B74" w:rsidRPr="00346892">
              <w:rPr>
                <w:rFonts w:ascii="Times New Roman" w:eastAsia="標楷體" w:hAnsi="Times New Roman" w:hint="eastAsia"/>
                <w:strike/>
                <w:color w:val="EE0000"/>
                <w:u w:val="single"/>
              </w:rPr>
              <w:t>：</w:t>
            </w:r>
            <w:r w:rsidRPr="00346892">
              <w:rPr>
                <w:rFonts w:ascii="Times New Roman" w:eastAsia="標楷體" w:hAnsi="Times New Roman"/>
              </w:rPr>
              <w:t>本會議</w:t>
            </w:r>
            <w:r w:rsidRPr="00346892">
              <w:rPr>
                <w:rFonts w:ascii="Times New Roman" w:eastAsia="標楷體" w:hAnsi="Times New Roman"/>
                <w:color w:val="EE0000"/>
                <w:u w:val="single"/>
              </w:rPr>
              <w:t>得依下列兩種程序之一</w:t>
            </w:r>
            <w:r w:rsidRPr="00346892">
              <w:rPr>
                <w:rFonts w:ascii="Times New Roman" w:eastAsia="標楷體" w:hAnsi="Times New Roman"/>
              </w:rPr>
              <w:t>召開：</w:t>
            </w:r>
          </w:p>
          <w:p w14:paraId="014245A2" w14:textId="6EC4B3BA" w:rsidR="00913CE2" w:rsidRPr="00346892" w:rsidRDefault="00913CE2" w:rsidP="005C1AA6">
            <w:pPr>
              <w:spacing w:line="320" w:lineRule="exact"/>
              <w:ind w:leftChars="400" w:left="1440" w:hangingChars="200" w:hanging="480"/>
              <w:jc w:val="both"/>
              <w:rPr>
                <w:rFonts w:ascii="Times New Roman" w:eastAsia="標楷體" w:hAnsi="Times New Roman"/>
              </w:rPr>
            </w:pPr>
            <w:r w:rsidRPr="00346892">
              <w:rPr>
                <w:rFonts w:ascii="Times New Roman" w:eastAsia="標楷體" w:hAnsi="Times New Roman"/>
              </w:rPr>
              <w:t>一、</w:t>
            </w:r>
            <w:r w:rsidR="008F5A8E" w:rsidRPr="00346892">
              <w:rPr>
                <w:rFonts w:ascii="Times New Roman" w:eastAsia="標楷體" w:hAnsi="Times New Roman" w:hint="eastAsia"/>
              </w:rPr>
              <w:t>定期會議：每學期至少召開一次</w:t>
            </w:r>
            <w:r w:rsidRPr="00346892">
              <w:rPr>
                <w:rFonts w:ascii="Times New Roman" w:eastAsia="標楷體" w:hAnsi="Times New Roman"/>
              </w:rPr>
              <w:t>。</w:t>
            </w:r>
          </w:p>
          <w:p w14:paraId="6675F60C" w14:textId="77777777" w:rsidR="00913CE2" w:rsidRPr="00346892" w:rsidRDefault="00913CE2" w:rsidP="005C1AA6">
            <w:pPr>
              <w:spacing w:line="320" w:lineRule="exact"/>
              <w:ind w:leftChars="400" w:left="1440" w:hangingChars="200" w:hanging="480"/>
              <w:jc w:val="both"/>
              <w:rPr>
                <w:rFonts w:ascii="Times New Roman" w:eastAsia="標楷體" w:hAnsi="Times New Roman"/>
              </w:rPr>
            </w:pPr>
            <w:r w:rsidRPr="00346892">
              <w:rPr>
                <w:rFonts w:ascii="Times New Roman" w:eastAsia="標楷體" w:hAnsi="Times New Roman"/>
              </w:rPr>
              <w:t>二、臨時會議：由校長視需要召開</w:t>
            </w:r>
            <w:r w:rsidRPr="00346892">
              <w:rPr>
                <w:rFonts w:ascii="Times New Roman" w:eastAsia="標楷體" w:hAnsi="Times New Roman"/>
                <w:color w:val="EE0000"/>
                <w:u w:val="single"/>
              </w:rPr>
              <w:t>，或</w:t>
            </w:r>
            <w:r w:rsidRPr="00346892">
              <w:rPr>
                <w:rFonts w:ascii="Times New Roman" w:eastAsia="標楷體" w:hAnsi="Times New Roman"/>
              </w:rPr>
              <w:t>校務會議代表五分之一以上請求召開</w:t>
            </w:r>
            <w:r w:rsidRPr="00346892">
              <w:rPr>
                <w:rFonts w:ascii="Times New Roman" w:eastAsia="標楷體" w:hAnsi="Times New Roman" w:hint="eastAsia"/>
              </w:rPr>
              <w:t>時</w:t>
            </w:r>
            <w:r w:rsidRPr="00346892">
              <w:rPr>
                <w:rFonts w:ascii="Times New Roman" w:eastAsia="標楷體" w:hAnsi="Times New Roman"/>
              </w:rPr>
              <w:t>，校長應於十五日內召開之。</w:t>
            </w:r>
          </w:p>
          <w:p w14:paraId="566D0BEB" w14:textId="0709FDDC" w:rsidR="00913CE2" w:rsidRPr="00346892" w:rsidRDefault="00913CE2" w:rsidP="005C1AA6">
            <w:pPr>
              <w:spacing w:line="320" w:lineRule="exact"/>
              <w:ind w:leftChars="400" w:left="1440" w:hangingChars="200" w:hanging="480"/>
              <w:jc w:val="both"/>
              <w:rPr>
                <w:rFonts w:ascii="Times New Roman" w:eastAsia="標楷體" w:hAnsi="Times New Roman"/>
              </w:rPr>
            </w:pPr>
            <w:r w:rsidRPr="00346892">
              <w:rPr>
                <w:rFonts w:ascii="Times New Roman" w:eastAsia="標楷體" w:hAnsi="Times New Roman"/>
              </w:rPr>
              <w:t>三、</w:t>
            </w:r>
            <w:r w:rsidR="008F5A8E" w:rsidRPr="00346892">
              <w:rPr>
                <w:rFonts w:ascii="Times New Roman" w:eastAsia="標楷體" w:hAnsi="Times New Roman" w:hint="eastAsia"/>
                <w:color w:val="EE0000"/>
                <w:u w:val="single"/>
              </w:rPr>
              <w:t>校務</w:t>
            </w:r>
            <w:r w:rsidR="008F5A8E" w:rsidRPr="00346892">
              <w:rPr>
                <w:rFonts w:ascii="Times New Roman" w:eastAsia="標楷體" w:hAnsi="Times New Roman" w:hint="eastAsia"/>
              </w:rPr>
              <w:t>會議必要時得設各種委員會或專案小</w:t>
            </w:r>
            <w:r w:rsidR="008F5A8E" w:rsidRPr="00346892">
              <w:rPr>
                <w:rFonts w:ascii="Times New Roman" w:eastAsia="標楷體" w:hAnsi="Times New Roman" w:hint="eastAsia"/>
              </w:rPr>
              <w:lastRenderedPageBreak/>
              <w:t>組，處理校務會議交議事項；其名稱、任務及組成方式，由本校組織規程定之。</w:t>
            </w:r>
          </w:p>
        </w:tc>
        <w:tc>
          <w:tcPr>
            <w:tcW w:w="3210" w:type="dxa"/>
          </w:tcPr>
          <w:p w14:paraId="306F0858" w14:textId="7A65064B" w:rsidR="00913CE2" w:rsidRPr="00346892" w:rsidRDefault="00CC26FD" w:rsidP="008D3C40">
            <w:pPr>
              <w:spacing w:line="320" w:lineRule="exact"/>
              <w:jc w:val="both"/>
              <w:rPr>
                <w:rFonts w:ascii="Times New Roman" w:eastAsia="標楷體" w:hAnsi="Times New Roman"/>
              </w:rPr>
            </w:pPr>
            <w:r w:rsidRPr="00346892">
              <w:rPr>
                <w:rFonts w:ascii="Times New Roman" w:eastAsia="標楷體" w:hAnsi="Times New Roman" w:hint="eastAsia"/>
              </w:rPr>
              <w:lastRenderedPageBreak/>
              <w:t>為</w:t>
            </w:r>
            <w:r w:rsidRPr="00346892">
              <w:rPr>
                <w:rFonts w:ascii="Times New Roman" w:eastAsia="標楷體" w:hAnsi="Times New Roman"/>
              </w:rPr>
              <w:t>明確劃分臨時會議之兩種發動主體與時限程序</w:t>
            </w:r>
            <w:r w:rsidRPr="00346892">
              <w:rPr>
                <w:rFonts w:ascii="Times New Roman" w:eastAsia="標楷體" w:hAnsi="Times New Roman" w:hint="eastAsia"/>
              </w:rPr>
              <w:t>，爰修正</w:t>
            </w:r>
            <w:r w:rsidR="00913CE2" w:rsidRPr="00346892">
              <w:rPr>
                <w:rFonts w:ascii="Times New Roman" w:eastAsia="標楷體" w:hAnsi="Times New Roman"/>
              </w:rPr>
              <w:t>標點符號</w:t>
            </w:r>
            <w:r w:rsidR="008D3C40">
              <w:rPr>
                <w:rFonts w:ascii="Times New Roman" w:eastAsia="標楷體" w:hAnsi="Times New Roman" w:hint="eastAsia"/>
              </w:rPr>
              <w:t>、</w:t>
            </w:r>
            <w:r w:rsidR="00B90757" w:rsidRPr="00346892">
              <w:rPr>
                <w:rFonts w:ascii="Times New Roman" w:eastAsia="標楷體" w:hAnsi="Times New Roman"/>
              </w:rPr>
              <w:t>相關文字</w:t>
            </w:r>
            <w:r w:rsidR="008D3C40">
              <w:rPr>
                <w:rFonts w:ascii="Times New Roman" w:eastAsia="標楷體" w:hAnsi="Times New Roman" w:hint="eastAsia"/>
              </w:rPr>
              <w:t>並將原第一第三款改列為第二項</w:t>
            </w:r>
            <w:r w:rsidRPr="00346892">
              <w:rPr>
                <w:rFonts w:ascii="Times New Roman" w:eastAsia="標楷體" w:hAnsi="Times New Roman" w:hint="eastAsia"/>
              </w:rPr>
              <w:t>。</w:t>
            </w:r>
          </w:p>
        </w:tc>
      </w:tr>
      <w:tr w:rsidR="009D732E" w:rsidRPr="00346892" w14:paraId="0E4EB98F" w14:textId="77777777" w:rsidTr="004E5A86">
        <w:tc>
          <w:tcPr>
            <w:tcW w:w="3209" w:type="dxa"/>
          </w:tcPr>
          <w:p w14:paraId="154A5323" w14:textId="77777777" w:rsidR="009D732E" w:rsidRPr="00346892" w:rsidRDefault="009D732E" w:rsidP="009D732E">
            <w:pPr>
              <w:spacing w:line="320" w:lineRule="exact"/>
              <w:ind w:left="960" w:hangingChars="400" w:hanging="960"/>
              <w:jc w:val="both"/>
              <w:rPr>
                <w:rFonts w:ascii="Times New Roman" w:eastAsia="標楷體" w:hAnsi="Times New Roman"/>
              </w:rPr>
            </w:pPr>
            <w:r w:rsidRPr="00346892">
              <w:rPr>
                <w:rFonts w:ascii="Times New Roman" w:eastAsia="標楷體" w:hAnsi="Times New Roman" w:hint="eastAsia"/>
              </w:rPr>
              <w:t xml:space="preserve">第四條　</w:t>
            </w:r>
            <w:r w:rsidRPr="00346892">
              <w:rPr>
                <w:rFonts w:ascii="Times New Roman" w:eastAsia="標楷體" w:hAnsi="Times New Roman" w:hint="eastAsia"/>
              </w:rPr>
              <w:t>(</w:t>
            </w:r>
            <w:r w:rsidRPr="00346892">
              <w:rPr>
                <w:rFonts w:ascii="Times New Roman" w:eastAsia="標楷體" w:hAnsi="Times New Roman" w:hint="eastAsia"/>
              </w:rPr>
              <w:t>略</w:t>
            </w:r>
            <w:r w:rsidRPr="00346892">
              <w:rPr>
                <w:rFonts w:ascii="Times New Roman" w:eastAsia="標楷體" w:hAnsi="Times New Roman" w:hint="eastAsia"/>
              </w:rPr>
              <w:t>)</w:t>
            </w:r>
          </w:p>
          <w:p w14:paraId="1C649214" w14:textId="28BDF9B1" w:rsidR="009D732E" w:rsidRPr="00346892" w:rsidRDefault="009D732E" w:rsidP="005B7307">
            <w:pPr>
              <w:spacing w:line="320" w:lineRule="exact"/>
              <w:ind w:left="960" w:hangingChars="400" w:hanging="960"/>
              <w:jc w:val="both"/>
              <w:rPr>
                <w:rFonts w:ascii="Times New Roman" w:eastAsia="標楷體" w:hAnsi="Times New Roman"/>
              </w:rPr>
            </w:pPr>
          </w:p>
        </w:tc>
        <w:tc>
          <w:tcPr>
            <w:tcW w:w="3209" w:type="dxa"/>
          </w:tcPr>
          <w:p w14:paraId="181890D6" w14:textId="77777777" w:rsidR="009D732E" w:rsidRPr="00346892" w:rsidRDefault="009D732E" w:rsidP="009D732E">
            <w:pPr>
              <w:spacing w:line="320" w:lineRule="exact"/>
              <w:ind w:left="960" w:hangingChars="400" w:hanging="960"/>
              <w:jc w:val="both"/>
              <w:rPr>
                <w:rFonts w:ascii="Times New Roman" w:eastAsia="標楷體" w:hAnsi="Times New Roman"/>
              </w:rPr>
            </w:pPr>
            <w:r w:rsidRPr="00346892">
              <w:rPr>
                <w:rFonts w:ascii="Times New Roman" w:eastAsia="標楷體" w:hAnsi="Times New Roman" w:hint="eastAsia"/>
              </w:rPr>
              <w:t>第四條</w:t>
            </w:r>
            <w:r w:rsidRPr="00346892">
              <w:rPr>
                <w:rFonts w:ascii="Times New Roman" w:eastAsia="標楷體" w:hAnsi="Times New Roman" w:hint="eastAsia"/>
                <w:strike/>
                <w:color w:val="EE0000"/>
                <w:u w:val="single"/>
              </w:rPr>
              <w:t>：</w:t>
            </w:r>
            <w:r w:rsidRPr="00346892">
              <w:rPr>
                <w:rFonts w:ascii="Times New Roman" w:eastAsia="標楷體" w:hAnsi="Times New Roman" w:hint="eastAsia"/>
              </w:rPr>
              <w:t>(</w:t>
            </w:r>
            <w:r w:rsidRPr="00346892">
              <w:rPr>
                <w:rFonts w:ascii="Times New Roman" w:eastAsia="標楷體" w:hAnsi="Times New Roman" w:hint="eastAsia"/>
              </w:rPr>
              <w:t>略</w:t>
            </w:r>
            <w:r w:rsidRPr="00346892">
              <w:rPr>
                <w:rFonts w:ascii="Times New Roman" w:eastAsia="標楷體" w:hAnsi="Times New Roman" w:hint="eastAsia"/>
              </w:rPr>
              <w:t>)</w:t>
            </w:r>
          </w:p>
          <w:p w14:paraId="5944C3EF" w14:textId="514477DA" w:rsidR="009D732E" w:rsidRPr="00346892" w:rsidRDefault="009D732E" w:rsidP="009D732E">
            <w:pPr>
              <w:spacing w:line="320" w:lineRule="exact"/>
              <w:ind w:left="960" w:hangingChars="400" w:hanging="960"/>
              <w:jc w:val="both"/>
              <w:rPr>
                <w:rFonts w:ascii="Times New Roman" w:eastAsia="標楷體" w:hAnsi="Times New Roman"/>
              </w:rPr>
            </w:pPr>
          </w:p>
        </w:tc>
        <w:tc>
          <w:tcPr>
            <w:tcW w:w="3210" w:type="dxa"/>
          </w:tcPr>
          <w:p w14:paraId="3E1D8A48" w14:textId="00ABD0C3" w:rsidR="009D732E" w:rsidRPr="00346892" w:rsidRDefault="009D732E" w:rsidP="009D732E">
            <w:pPr>
              <w:spacing w:line="320" w:lineRule="exact"/>
              <w:rPr>
                <w:rFonts w:ascii="Times New Roman" w:eastAsia="標楷體" w:hAnsi="Times New Roman"/>
              </w:rPr>
            </w:pPr>
            <w:r w:rsidRPr="00346892">
              <w:rPr>
                <w:rFonts w:ascii="Times New Roman" w:eastAsia="標楷體" w:hAnsi="Times New Roman"/>
              </w:rPr>
              <w:t>為符合法制規範，統一刪除條次後的冒號。</w:t>
            </w:r>
          </w:p>
        </w:tc>
      </w:tr>
      <w:tr w:rsidR="005B7307" w:rsidRPr="00346892" w14:paraId="69315E06" w14:textId="77777777" w:rsidTr="004E5A86">
        <w:tc>
          <w:tcPr>
            <w:tcW w:w="3209" w:type="dxa"/>
          </w:tcPr>
          <w:p w14:paraId="67EF40F2" w14:textId="77777777" w:rsidR="005B7307" w:rsidRDefault="005B7307" w:rsidP="005B7307">
            <w:pPr>
              <w:spacing w:line="360" w:lineRule="exact"/>
              <w:ind w:left="960" w:hangingChars="400" w:hanging="960"/>
              <w:jc w:val="both"/>
              <w:rPr>
                <w:rFonts w:ascii="Times New Roman" w:eastAsia="標楷體" w:hAnsi="Times New Roman"/>
              </w:rPr>
            </w:pPr>
            <w:r w:rsidRPr="00DF4219">
              <w:rPr>
                <w:rFonts w:ascii="Times New Roman" w:eastAsia="標楷體" w:hAnsi="Times New Roman" w:hint="eastAsia"/>
              </w:rPr>
              <w:t>第五條　本會議非有校務會議代表過半數之出席不得開議，非有出席人員過半數之同意不得為決議。</w:t>
            </w:r>
          </w:p>
          <w:p w14:paraId="6A8EB033" w14:textId="77777777" w:rsidR="00A26763" w:rsidRPr="00A26763" w:rsidRDefault="00A26763" w:rsidP="00A26763">
            <w:pPr>
              <w:spacing w:beforeLines="50" w:before="180" w:afterLines="50" w:after="180" w:line="360" w:lineRule="exact"/>
              <w:ind w:leftChars="400" w:left="960"/>
              <w:jc w:val="both"/>
              <w:rPr>
                <w:rFonts w:ascii="Times New Roman" w:eastAsia="標楷體" w:hAnsi="Times New Roman" w:hint="eastAsia"/>
                <w:color w:val="EE0000"/>
                <w:u w:val="single"/>
              </w:rPr>
            </w:pPr>
            <w:r w:rsidRPr="00A26763">
              <w:rPr>
                <w:rFonts w:ascii="Times New Roman" w:eastAsia="標楷體" w:hAnsi="Times New Roman" w:hint="eastAsia"/>
                <w:color w:val="EE0000"/>
                <w:u w:val="single"/>
              </w:rPr>
              <w:t>前項開會應到人數，以全體代表總數減除因公、因病人數計算之。</w:t>
            </w:r>
          </w:p>
          <w:p w14:paraId="00E41263" w14:textId="1161B071" w:rsidR="005B7307" w:rsidRPr="005B7307" w:rsidRDefault="005B7307" w:rsidP="00A26763">
            <w:pPr>
              <w:spacing w:beforeLines="50" w:before="180" w:afterLines="50" w:after="180" w:line="360" w:lineRule="exact"/>
              <w:ind w:leftChars="400" w:left="960"/>
              <w:contextualSpacing/>
              <w:jc w:val="both"/>
              <w:rPr>
                <w:rFonts w:ascii="Times New Roman" w:eastAsia="標楷體" w:hAnsi="Times New Roman"/>
              </w:rPr>
            </w:pPr>
            <w:r w:rsidRPr="00DF4219">
              <w:rPr>
                <w:rFonts w:ascii="Times New Roman" w:eastAsia="標楷體" w:hAnsi="Times New Roman" w:hint="eastAsia"/>
              </w:rPr>
              <w:t>議案亦可採無異議同意，由主席徵詢會場出席人員有無異議，如無異議，即為同意。無異議同意效力與表決通過相同。</w:t>
            </w:r>
          </w:p>
        </w:tc>
        <w:tc>
          <w:tcPr>
            <w:tcW w:w="3209" w:type="dxa"/>
          </w:tcPr>
          <w:p w14:paraId="1C07D73F" w14:textId="73D95071" w:rsidR="00A26763" w:rsidRPr="00DF4219" w:rsidRDefault="005B7307" w:rsidP="00A26763">
            <w:pPr>
              <w:spacing w:afterLines="50" w:after="180" w:line="360" w:lineRule="exact"/>
              <w:ind w:left="960" w:hangingChars="400" w:hanging="960"/>
              <w:jc w:val="both"/>
              <w:rPr>
                <w:rFonts w:ascii="Times New Roman" w:eastAsia="標楷體" w:hAnsi="Times New Roman" w:hint="eastAsia"/>
              </w:rPr>
            </w:pPr>
            <w:r w:rsidRPr="00DF4219">
              <w:rPr>
                <w:rFonts w:ascii="Times New Roman" w:eastAsia="標楷體" w:hAnsi="Times New Roman" w:hint="eastAsia"/>
              </w:rPr>
              <w:t>第五條　本會議非有校務會議代表過半數之出席不得開議，非有出席人員過半數之同意不得為決議。</w:t>
            </w:r>
          </w:p>
          <w:p w14:paraId="1F189E68" w14:textId="77777777" w:rsidR="005B7307" w:rsidRPr="00DF4219" w:rsidRDefault="005B7307" w:rsidP="00A26763">
            <w:pPr>
              <w:spacing w:beforeLines="100" w:before="360" w:line="360" w:lineRule="exact"/>
              <w:ind w:leftChars="400" w:left="960"/>
              <w:contextualSpacing/>
              <w:jc w:val="both"/>
              <w:rPr>
                <w:rFonts w:ascii="Times New Roman" w:eastAsia="標楷體" w:hAnsi="Times New Roman"/>
              </w:rPr>
            </w:pPr>
            <w:r w:rsidRPr="00DF4219">
              <w:rPr>
                <w:rFonts w:ascii="Times New Roman" w:eastAsia="標楷體" w:hAnsi="Times New Roman" w:hint="eastAsia"/>
              </w:rPr>
              <w:t>議案亦可採無異議同意，由主席徵詢會場出席人員有無異議，如無異議，即為同意。無異議同意效力與表決通過相同。</w:t>
            </w:r>
          </w:p>
          <w:p w14:paraId="48A20D4C" w14:textId="77777777" w:rsidR="005B7307" w:rsidRPr="005B7307" w:rsidRDefault="005B7307" w:rsidP="009D732E">
            <w:pPr>
              <w:spacing w:line="320" w:lineRule="exact"/>
              <w:ind w:left="960" w:hangingChars="400" w:hanging="960"/>
              <w:jc w:val="both"/>
              <w:rPr>
                <w:rFonts w:ascii="Times New Roman" w:eastAsia="標楷體" w:hAnsi="Times New Roman"/>
              </w:rPr>
            </w:pPr>
          </w:p>
        </w:tc>
        <w:tc>
          <w:tcPr>
            <w:tcW w:w="3210" w:type="dxa"/>
          </w:tcPr>
          <w:p w14:paraId="6DCEC729" w14:textId="6D5911D1" w:rsidR="006944EF" w:rsidRPr="006944EF" w:rsidRDefault="006944EF" w:rsidP="006944EF">
            <w:pPr>
              <w:pStyle w:val="a9"/>
              <w:numPr>
                <w:ilvl w:val="0"/>
                <w:numId w:val="1"/>
              </w:numPr>
              <w:spacing w:line="320" w:lineRule="exact"/>
              <w:rPr>
                <w:rFonts w:ascii="Times New Roman" w:eastAsia="標楷體" w:hAnsi="Times New Roman"/>
              </w:rPr>
            </w:pPr>
            <w:r w:rsidRPr="006944EF">
              <w:rPr>
                <w:rFonts w:ascii="Times New Roman" w:eastAsia="標楷體" w:hAnsi="Times New Roman"/>
              </w:rPr>
              <w:t>新增</w:t>
            </w:r>
            <w:r w:rsidRPr="006944EF">
              <w:rPr>
                <w:rFonts w:ascii="Times New Roman" w:eastAsia="標楷體" w:hAnsi="Times New Roman" w:hint="eastAsia"/>
              </w:rPr>
              <w:t>第二項</w:t>
            </w:r>
            <w:r w:rsidRPr="006944EF">
              <w:rPr>
                <w:rFonts w:ascii="Times New Roman" w:eastAsia="標楷體" w:hAnsi="Times New Roman"/>
              </w:rPr>
              <w:t>。</w:t>
            </w:r>
          </w:p>
          <w:p w14:paraId="5935505E" w14:textId="6E91AE42" w:rsidR="006944EF" w:rsidRPr="006944EF" w:rsidRDefault="008D23E6" w:rsidP="008D23E6">
            <w:pPr>
              <w:pStyle w:val="a9"/>
              <w:numPr>
                <w:ilvl w:val="0"/>
                <w:numId w:val="1"/>
              </w:numPr>
              <w:spacing w:line="320" w:lineRule="exact"/>
              <w:jc w:val="both"/>
              <w:rPr>
                <w:rFonts w:ascii="Times New Roman" w:eastAsia="標楷體" w:hAnsi="Times New Roman" w:hint="eastAsia"/>
              </w:rPr>
            </w:pPr>
            <w:r>
              <w:rPr>
                <w:rFonts w:ascii="Times New Roman" w:eastAsia="標楷體" w:hAnsi="Times New Roman" w:hint="eastAsia"/>
              </w:rPr>
              <w:t>參酌內政部</w:t>
            </w:r>
            <w:r w:rsidRPr="008D23E6">
              <w:rPr>
                <w:rFonts w:ascii="Times New Roman" w:eastAsia="標楷體" w:hAnsi="Times New Roman"/>
              </w:rPr>
              <w:t>《會議規範》第四條</w:t>
            </w:r>
            <w:r>
              <w:rPr>
                <w:rFonts w:ascii="Times New Roman" w:eastAsia="標楷體" w:hAnsi="Times New Roman" w:hint="eastAsia"/>
              </w:rPr>
              <w:t>規定</w:t>
            </w:r>
            <w:r w:rsidRPr="002B7534">
              <w:rPr>
                <w:rFonts w:ascii="Times New Roman" w:eastAsia="標楷體" w:hAnsi="Times New Roman"/>
              </w:rPr>
              <w:t>及國內多所國立大學</w:t>
            </w:r>
            <w:r>
              <w:rPr>
                <w:rFonts w:ascii="Times New Roman" w:eastAsia="標楷體" w:hAnsi="Times New Roman"/>
              </w:rPr>
              <w:t>(</w:t>
            </w:r>
            <w:r>
              <w:rPr>
                <w:rFonts w:ascii="Times New Roman" w:eastAsia="標楷體" w:hAnsi="Times New Roman" w:hint="eastAsia"/>
              </w:rPr>
              <w:t>中興</w:t>
            </w:r>
            <w:r>
              <w:rPr>
                <w:rFonts w:ascii="Times New Roman" w:eastAsia="標楷體" w:hAnsi="Times New Roman" w:hint="eastAsia"/>
              </w:rPr>
              <w:t>大學、</w:t>
            </w:r>
            <w:r>
              <w:rPr>
                <w:rFonts w:ascii="Times New Roman" w:eastAsia="標楷體" w:hAnsi="Times New Roman" w:hint="eastAsia"/>
              </w:rPr>
              <w:t>嘉</w:t>
            </w:r>
            <w:r>
              <w:rPr>
                <w:rFonts w:ascii="Times New Roman" w:eastAsia="標楷體" w:hAnsi="Times New Roman" w:hint="eastAsia"/>
              </w:rPr>
              <w:t>大學、</w:t>
            </w:r>
            <w:r>
              <w:rPr>
                <w:rFonts w:ascii="Times New Roman" w:eastAsia="標楷體" w:hAnsi="Times New Roman" w:hint="eastAsia"/>
              </w:rPr>
              <w:t>台南</w:t>
            </w:r>
            <w:r>
              <w:rPr>
                <w:rFonts w:ascii="Times New Roman" w:eastAsia="標楷體" w:hAnsi="Times New Roman" w:hint="eastAsia"/>
              </w:rPr>
              <w:t>大學、</w:t>
            </w:r>
            <w:r>
              <w:rPr>
                <w:rFonts w:ascii="Times New Roman" w:eastAsia="標楷體" w:hAnsi="Times New Roman" w:hint="eastAsia"/>
              </w:rPr>
              <w:t>海洋</w:t>
            </w:r>
            <w:r>
              <w:rPr>
                <w:rFonts w:ascii="Times New Roman" w:eastAsia="標楷體" w:hAnsi="Times New Roman" w:hint="eastAsia"/>
              </w:rPr>
              <w:t>大學等</w:t>
            </w:r>
            <w:r>
              <w:rPr>
                <w:rFonts w:ascii="Times New Roman" w:eastAsia="標楷體" w:hAnsi="Times New Roman" w:hint="eastAsia"/>
              </w:rPr>
              <w:t>)</w:t>
            </w:r>
            <w:r>
              <w:rPr>
                <w:rFonts w:ascii="Times New Roman" w:eastAsia="標楷體" w:hAnsi="Times New Roman" w:hint="eastAsia"/>
              </w:rPr>
              <w:t>案例，</w:t>
            </w:r>
            <w:r w:rsidRPr="008D23E6">
              <w:rPr>
                <w:rFonts w:ascii="Times New Roman" w:eastAsia="標楷體" w:hAnsi="Times New Roman"/>
              </w:rPr>
              <w:t>增訂開會應到人數之計算方式，明定以全體校務會議代表總數扣除因公、因病不能出席之人數計算，以明確開會人數之計算基準。</w:t>
            </w:r>
          </w:p>
          <w:p w14:paraId="0BE4F255" w14:textId="77777777" w:rsidR="005B7307" w:rsidRPr="00346892" w:rsidRDefault="005B7307" w:rsidP="009D732E">
            <w:pPr>
              <w:spacing w:line="320" w:lineRule="exact"/>
              <w:rPr>
                <w:rFonts w:ascii="Times New Roman" w:eastAsia="標楷體" w:hAnsi="Times New Roman"/>
              </w:rPr>
            </w:pPr>
          </w:p>
        </w:tc>
      </w:tr>
      <w:tr w:rsidR="005B7307" w:rsidRPr="00346892" w14:paraId="545EC51A" w14:textId="77777777" w:rsidTr="004E5A86">
        <w:tc>
          <w:tcPr>
            <w:tcW w:w="3209" w:type="dxa"/>
          </w:tcPr>
          <w:p w14:paraId="1B20C901" w14:textId="77777777" w:rsidR="005B7307" w:rsidRPr="00346892" w:rsidRDefault="005B7307" w:rsidP="005B7307">
            <w:pPr>
              <w:spacing w:line="320" w:lineRule="exact"/>
              <w:ind w:left="960" w:hangingChars="400" w:hanging="960"/>
              <w:jc w:val="both"/>
              <w:rPr>
                <w:rFonts w:ascii="Times New Roman" w:eastAsia="標楷體" w:hAnsi="Times New Roman"/>
              </w:rPr>
            </w:pPr>
            <w:r w:rsidRPr="00346892">
              <w:rPr>
                <w:rFonts w:ascii="Times New Roman" w:eastAsia="標楷體" w:hAnsi="Times New Roman" w:hint="eastAsia"/>
              </w:rPr>
              <w:t xml:space="preserve">第六條　</w:t>
            </w:r>
            <w:r w:rsidRPr="00346892">
              <w:rPr>
                <w:rFonts w:ascii="Times New Roman" w:eastAsia="標楷體" w:hAnsi="Times New Roman" w:hint="eastAsia"/>
              </w:rPr>
              <w:t>(</w:t>
            </w:r>
            <w:r w:rsidRPr="00346892">
              <w:rPr>
                <w:rFonts w:ascii="Times New Roman" w:eastAsia="標楷體" w:hAnsi="Times New Roman" w:hint="eastAsia"/>
              </w:rPr>
              <w:t>略</w:t>
            </w:r>
            <w:r w:rsidRPr="00346892">
              <w:rPr>
                <w:rFonts w:ascii="Times New Roman" w:eastAsia="標楷體" w:hAnsi="Times New Roman" w:hint="eastAsia"/>
              </w:rPr>
              <w:t>)</w:t>
            </w:r>
          </w:p>
          <w:p w14:paraId="22A2E913" w14:textId="53CBECB3" w:rsidR="005B7307" w:rsidRPr="005B7307" w:rsidRDefault="005B7307" w:rsidP="005B7307">
            <w:pPr>
              <w:spacing w:line="320" w:lineRule="exact"/>
              <w:ind w:left="960" w:hangingChars="400" w:hanging="960"/>
              <w:jc w:val="both"/>
              <w:rPr>
                <w:rFonts w:ascii="Times New Roman" w:eastAsia="標楷體" w:hAnsi="Times New Roman"/>
              </w:rPr>
            </w:pPr>
            <w:r w:rsidRPr="00346892">
              <w:rPr>
                <w:rFonts w:ascii="Times New Roman" w:eastAsia="標楷體" w:hAnsi="Times New Roman" w:hint="eastAsia"/>
              </w:rPr>
              <w:t xml:space="preserve">第七條　</w:t>
            </w:r>
            <w:r w:rsidRPr="00346892">
              <w:rPr>
                <w:rFonts w:ascii="Times New Roman" w:eastAsia="標楷體" w:hAnsi="Times New Roman" w:hint="eastAsia"/>
              </w:rPr>
              <w:t>(</w:t>
            </w:r>
            <w:r w:rsidRPr="00346892">
              <w:rPr>
                <w:rFonts w:ascii="Times New Roman" w:eastAsia="標楷體" w:hAnsi="Times New Roman" w:hint="eastAsia"/>
              </w:rPr>
              <w:t>略</w:t>
            </w:r>
            <w:r w:rsidRPr="00346892">
              <w:rPr>
                <w:rFonts w:ascii="Times New Roman" w:eastAsia="標楷體" w:hAnsi="Times New Roman" w:hint="eastAsia"/>
              </w:rPr>
              <w:t>)</w:t>
            </w:r>
          </w:p>
        </w:tc>
        <w:tc>
          <w:tcPr>
            <w:tcW w:w="3209" w:type="dxa"/>
          </w:tcPr>
          <w:p w14:paraId="5ED43DAA" w14:textId="77777777" w:rsidR="005B7307" w:rsidRPr="00346892" w:rsidRDefault="005B7307" w:rsidP="009D732E">
            <w:pPr>
              <w:spacing w:line="320" w:lineRule="exact"/>
              <w:ind w:left="960" w:hangingChars="400" w:hanging="960"/>
              <w:jc w:val="both"/>
              <w:rPr>
                <w:rFonts w:ascii="Times New Roman" w:eastAsia="標楷體" w:hAnsi="Times New Roman"/>
              </w:rPr>
            </w:pPr>
          </w:p>
        </w:tc>
        <w:tc>
          <w:tcPr>
            <w:tcW w:w="3210" w:type="dxa"/>
          </w:tcPr>
          <w:p w14:paraId="0F4E92B4" w14:textId="70E86E20" w:rsidR="005B7307" w:rsidRPr="00346892" w:rsidRDefault="005B7307" w:rsidP="009D732E">
            <w:pPr>
              <w:spacing w:line="320" w:lineRule="exact"/>
              <w:rPr>
                <w:rFonts w:ascii="Times New Roman" w:eastAsia="標楷體" w:hAnsi="Times New Roman"/>
              </w:rPr>
            </w:pPr>
            <w:r w:rsidRPr="00346892">
              <w:rPr>
                <w:rFonts w:ascii="Times New Roman" w:eastAsia="標楷體" w:hAnsi="Times New Roman"/>
              </w:rPr>
              <w:t>為符合法制規範，統一刪除條次後的冒號</w:t>
            </w:r>
          </w:p>
        </w:tc>
      </w:tr>
      <w:tr w:rsidR="00E71B66" w:rsidRPr="00346892" w14:paraId="42992231" w14:textId="77777777" w:rsidTr="004E5A86">
        <w:tc>
          <w:tcPr>
            <w:tcW w:w="3209" w:type="dxa"/>
          </w:tcPr>
          <w:p w14:paraId="2831A37A" w14:textId="1AAE1F89" w:rsidR="00E71B66" w:rsidRPr="00346892" w:rsidRDefault="00E71B66" w:rsidP="00BA3B74">
            <w:pPr>
              <w:spacing w:line="320" w:lineRule="exact"/>
              <w:ind w:left="960" w:hangingChars="400" w:hanging="960"/>
              <w:jc w:val="both"/>
              <w:rPr>
                <w:rFonts w:ascii="Times New Roman" w:eastAsia="標楷體" w:hAnsi="Times New Roman"/>
                <w:u w:val="single"/>
              </w:rPr>
            </w:pPr>
            <w:r w:rsidRPr="00346892">
              <w:rPr>
                <w:rFonts w:ascii="Times New Roman" w:eastAsia="標楷體" w:hAnsi="Times New Roman" w:hint="eastAsia"/>
                <w:color w:val="EE0000"/>
                <w:u w:val="single"/>
              </w:rPr>
              <w:t>第八條</w:t>
            </w:r>
            <w:r w:rsidR="00BA3B74" w:rsidRPr="00346892">
              <w:rPr>
                <w:rFonts w:ascii="Times New Roman" w:eastAsia="標楷體" w:hAnsi="Times New Roman" w:hint="eastAsia"/>
                <w:color w:val="EE0000"/>
                <w:u w:val="single"/>
              </w:rPr>
              <w:t xml:space="preserve">　</w:t>
            </w:r>
            <w:r w:rsidR="00853B2A" w:rsidRPr="00346892">
              <w:rPr>
                <w:rFonts w:ascii="Times New Roman" w:eastAsia="標楷體" w:hAnsi="Times New Roman"/>
                <w:color w:val="EE0000"/>
                <w:u w:val="single"/>
              </w:rPr>
              <w:t>修正案之提出，</w:t>
            </w:r>
            <w:r w:rsidR="005B72A3" w:rsidRPr="00346892">
              <w:rPr>
                <w:rFonts w:ascii="Times New Roman" w:eastAsia="標楷體" w:hAnsi="Times New Roman"/>
                <w:color w:val="EE0000"/>
                <w:u w:val="single"/>
              </w:rPr>
              <w:t>應於主議案</w:t>
            </w:r>
            <w:r w:rsidR="005B72A3" w:rsidRPr="00346892">
              <w:rPr>
                <w:rFonts w:ascii="Times New Roman" w:eastAsia="標楷體" w:hAnsi="Times New Roman" w:hint="eastAsia"/>
                <w:color w:val="EE0000"/>
                <w:u w:val="single"/>
              </w:rPr>
              <w:t>表決前，經</w:t>
            </w:r>
            <w:r w:rsidR="00C44AFD" w:rsidRPr="00346892">
              <w:rPr>
                <w:rFonts w:ascii="Times New Roman" w:eastAsia="標楷體" w:hAnsi="Times New Roman" w:hint="eastAsia"/>
                <w:color w:val="EE0000"/>
                <w:u w:val="single"/>
              </w:rPr>
              <w:t>出席</w:t>
            </w:r>
            <w:r w:rsidR="00853B2A" w:rsidRPr="00346892">
              <w:rPr>
                <w:rFonts w:ascii="Times New Roman" w:eastAsia="標楷體" w:hAnsi="Times New Roman"/>
                <w:color w:val="EE0000"/>
                <w:u w:val="single"/>
              </w:rPr>
              <w:t>代表</w:t>
            </w:r>
            <w:r w:rsidR="00853B2A" w:rsidRPr="00346892">
              <w:rPr>
                <w:rFonts w:ascii="Times New Roman" w:eastAsia="標楷體" w:hAnsi="Times New Roman" w:hint="eastAsia"/>
                <w:color w:val="EE0000"/>
                <w:u w:val="single"/>
              </w:rPr>
              <w:t>十分之一</w:t>
            </w:r>
            <w:r w:rsidR="00853B2A" w:rsidRPr="00346892">
              <w:rPr>
                <w:rFonts w:ascii="Times New Roman" w:eastAsia="標楷體" w:hAnsi="Times New Roman"/>
                <w:color w:val="EE0000"/>
                <w:u w:val="single"/>
              </w:rPr>
              <w:t>以上之附議。後提之修正案，優先討論表決。</w:t>
            </w:r>
          </w:p>
        </w:tc>
        <w:tc>
          <w:tcPr>
            <w:tcW w:w="3209" w:type="dxa"/>
          </w:tcPr>
          <w:p w14:paraId="135959C3" w14:textId="77777777" w:rsidR="00E71B66" w:rsidRPr="00346892" w:rsidRDefault="00E71B66" w:rsidP="00BA3B74">
            <w:pPr>
              <w:spacing w:line="320" w:lineRule="exact"/>
              <w:jc w:val="both"/>
              <w:rPr>
                <w:rFonts w:ascii="Times New Roman" w:eastAsia="標楷體" w:hAnsi="Times New Roman"/>
              </w:rPr>
            </w:pPr>
          </w:p>
        </w:tc>
        <w:tc>
          <w:tcPr>
            <w:tcW w:w="3210" w:type="dxa"/>
          </w:tcPr>
          <w:p w14:paraId="76FEE306" w14:textId="583BC539" w:rsidR="00ED78E0" w:rsidRPr="00346892" w:rsidRDefault="00ED78E0" w:rsidP="00BA3B74">
            <w:pPr>
              <w:spacing w:line="320" w:lineRule="exact"/>
              <w:rPr>
                <w:rFonts w:ascii="Times New Roman" w:eastAsia="標楷體" w:hAnsi="Times New Roman"/>
              </w:rPr>
            </w:pPr>
            <w:r w:rsidRPr="00346892">
              <w:rPr>
                <w:rFonts w:ascii="Times New Roman" w:eastAsia="標楷體" w:hAnsi="Times New Roman"/>
              </w:rPr>
              <w:t>一、本條新增。</w:t>
            </w:r>
          </w:p>
          <w:p w14:paraId="76E0F77B" w14:textId="4FE19ADE" w:rsidR="00ED78E0" w:rsidRPr="00346892" w:rsidRDefault="00ED78E0" w:rsidP="00BA3B74">
            <w:pPr>
              <w:spacing w:line="320" w:lineRule="exact"/>
              <w:ind w:left="480" w:hangingChars="200" w:hanging="480"/>
              <w:jc w:val="both"/>
              <w:rPr>
                <w:rFonts w:ascii="Times New Roman" w:eastAsia="標楷體" w:hAnsi="Times New Roman"/>
              </w:rPr>
            </w:pPr>
            <w:r w:rsidRPr="00346892">
              <w:rPr>
                <w:rFonts w:ascii="Times New Roman" w:eastAsia="標楷體" w:hAnsi="Times New Roman"/>
              </w:rPr>
              <w:t>二、</w:t>
            </w:r>
            <w:r w:rsidR="00B90757" w:rsidRPr="00346892">
              <w:rPr>
                <w:rFonts w:ascii="Times New Roman" w:eastAsia="標楷體" w:hAnsi="Times New Roman"/>
              </w:rPr>
              <w:t>為明確修正案之提出時點，並兼顧議事效率，爰明定修正案應於主議案表決前提出</w:t>
            </w:r>
            <w:r w:rsidRPr="00346892">
              <w:rPr>
                <w:rFonts w:ascii="Times New Roman" w:eastAsia="標楷體" w:hAnsi="Times New Roman"/>
              </w:rPr>
              <w:t>。</w:t>
            </w:r>
          </w:p>
          <w:p w14:paraId="5712CDF7" w14:textId="340CDD12" w:rsidR="00ED78E0" w:rsidRPr="00346892" w:rsidRDefault="00ED78E0" w:rsidP="00BA3B74">
            <w:pPr>
              <w:spacing w:line="320" w:lineRule="exact"/>
              <w:ind w:left="480" w:hangingChars="200" w:hanging="480"/>
              <w:jc w:val="both"/>
              <w:rPr>
                <w:rFonts w:ascii="Times New Roman" w:eastAsia="標楷體" w:hAnsi="Times New Roman"/>
              </w:rPr>
            </w:pPr>
            <w:r w:rsidRPr="00346892">
              <w:rPr>
                <w:rFonts w:ascii="Times New Roman" w:eastAsia="標楷體" w:hAnsi="Times New Roman"/>
              </w:rPr>
              <w:t>三、</w:t>
            </w:r>
            <w:r w:rsidR="00B90757" w:rsidRPr="00346892">
              <w:rPr>
                <w:rFonts w:ascii="Times New Roman" w:eastAsia="標楷體" w:hAnsi="Times New Roman"/>
              </w:rPr>
              <w:t>為維持議事程序之順暢，爰明定修正案須經出席代表十分之一以上附議始得成立</w:t>
            </w:r>
            <w:r w:rsidRPr="00346892">
              <w:rPr>
                <w:rFonts w:ascii="Times New Roman" w:eastAsia="標楷體" w:hAnsi="Times New Roman"/>
              </w:rPr>
              <w:t>。</w:t>
            </w:r>
          </w:p>
          <w:p w14:paraId="65D54A88" w14:textId="06E956CA" w:rsidR="00DB79DB" w:rsidRPr="00346892" w:rsidRDefault="00ED78E0" w:rsidP="00BA3B74">
            <w:pPr>
              <w:spacing w:line="320" w:lineRule="exact"/>
              <w:ind w:left="480" w:hangingChars="200" w:hanging="480"/>
              <w:jc w:val="both"/>
              <w:rPr>
                <w:rFonts w:ascii="Times New Roman" w:eastAsia="標楷體" w:hAnsi="Times New Roman"/>
              </w:rPr>
            </w:pPr>
            <w:r w:rsidRPr="00346892">
              <w:rPr>
                <w:rFonts w:ascii="Times New Roman" w:eastAsia="標楷體" w:hAnsi="Times New Roman"/>
              </w:rPr>
              <w:t>四、</w:t>
            </w:r>
            <w:r w:rsidR="00B90757" w:rsidRPr="00346892">
              <w:rPr>
                <w:rFonts w:ascii="Times New Roman" w:eastAsia="標楷體" w:hAnsi="Times New Roman"/>
              </w:rPr>
              <w:t>同一主議案有數修正案時，為明確表決順序，爰明定後提出之修正案優先討論表決</w:t>
            </w:r>
            <w:r w:rsidRPr="00346892">
              <w:rPr>
                <w:rFonts w:ascii="Times New Roman" w:eastAsia="標楷體" w:hAnsi="Times New Roman"/>
              </w:rPr>
              <w:t>。</w:t>
            </w:r>
          </w:p>
        </w:tc>
      </w:tr>
      <w:tr w:rsidR="005B72A3" w:rsidRPr="00346892" w14:paraId="087981B0" w14:textId="77777777" w:rsidTr="004E5A86">
        <w:tc>
          <w:tcPr>
            <w:tcW w:w="3209" w:type="dxa"/>
          </w:tcPr>
          <w:p w14:paraId="0415CCA2" w14:textId="24FC8D9C" w:rsidR="00C44AFD" w:rsidRPr="00346892" w:rsidRDefault="005B72A3" w:rsidP="00BA3B74">
            <w:pPr>
              <w:spacing w:line="320" w:lineRule="exact"/>
              <w:ind w:left="960" w:hangingChars="400" w:hanging="960"/>
              <w:jc w:val="both"/>
              <w:rPr>
                <w:rFonts w:ascii="Times New Roman" w:eastAsia="標楷體" w:hAnsi="Times New Roman"/>
                <w:color w:val="EE0000"/>
                <w:u w:val="single"/>
              </w:rPr>
            </w:pPr>
            <w:r w:rsidRPr="00346892">
              <w:rPr>
                <w:rFonts w:ascii="Times New Roman" w:eastAsia="標楷體" w:hAnsi="Times New Roman" w:hint="eastAsia"/>
                <w:color w:val="EE0000"/>
                <w:u w:val="single"/>
              </w:rPr>
              <w:t>第九條</w:t>
            </w:r>
            <w:r w:rsidR="00BA3B74" w:rsidRPr="00346892">
              <w:rPr>
                <w:rFonts w:ascii="Times New Roman" w:eastAsia="標楷體" w:hAnsi="Times New Roman" w:hint="eastAsia"/>
                <w:color w:val="EE0000"/>
                <w:u w:val="single"/>
              </w:rPr>
              <w:t xml:space="preserve">　</w:t>
            </w:r>
            <w:r w:rsidR="00C44AFD" w:rsidRPr="00346892">
              <w:rPr>
                <w:rFonts w:ascii="Times New Roman" w:eastAsia="標楷體" w:hAnsi="Times New Roman"/>
                <w:color w:val="EE0000"/>
                <w:u w:val="single"/>
              </w:rPr>
              <w:t>復議之提出，在議案經表決通過或否決後，如因情勢變</w:t>
            </w:r>
            <w:r w:rsidR="00C44AFD" w:rsidRPr="00346892">
              <w:rPr>
                <w:rFonts w:ascii="Times New Roman" w:eastAsia="標楷體" w:hAnsi="Times New Roman"/>
                <w:color w:val="EE0000"/>
                <w:u w:val="single"/>
              </w:rPr>
              <w:lastRenderedPageBreak/>
              <w:t>遷或有新資料發現而認為原決議案確有重加研討之必要時行之</w:t>
            </w:r>
            <w:r w:rsidR="00C44AFD" w:rsidRPr="00346892">
              <w:rPr>
                <w:rFonts w:ascii="Times New Roman" w:eastAsia="標楷體" w:hAnsi="Times New Roman" w:hint="eastAsia"/>
                <w:color w:val="EE0000"/>
                <w:u w:val="single"/>
              </w:rPr>
              <w:t>。</w:t>
            </w:r>
            <w:r w:rsidR="00C44AFD" w:rsidRPr="00346892">
              <w:rPr>
                <w:rFonts w:ascii="Times New Roman" w:eastAsia="標楷體" w:hAnsi="Times New Roman"/>
                <w:color w:val="EE0000"/>
                <w:u w:val="single"/>
              </w:rPr>
              <w:t>但決議案之復議，應具備下列條件：</w:t>
            </w:r>
          </w:p>
          <w:p w14:paraId="76127E09" w14:textId="60AB7EBA" w:rsidR="00C44AFD" w:rsidRPr="00346892" w:rsidRDefault="00C44AFD" w:rsidP="005C1AA6">
            <w:pPr>
              <w:spacing w:line="320" w:lineRule="exact"/>
              <w:ind w:leftChars="400" w:left="1440" w:hangingChars="200" w:hanging="480"/>
              <w:jc w:val="both"/>
              <w:rPr>
                <w:rFonts w:ascii="Times New Roman" w:eastAsia="標楷體" w:hAnsi="Times New Roman"/>
                <w:color w:val="EE0000"/>
                <w:u w:val="single"/>
              </w:rPr>
            </w:pPr>
            <w:r w:rsidRPr="00346892">
              <w:rPr>
                <w:rFonts w:ascii="Times New Roman" w:eastAsia="標楷體" w:hAnsi="Times New Roman"/>
                <w:color w:val="EE0000"/>
                <w:u w:val="single"/>
              </w:rPr>
              <w:t>一、原決議案尚未執行者。</w:t>
            </w:r>
          </w:p>
          <w:p w14:paraId="5B7F0E9A" w14:textId="0B82145E" w:rsidR="00D807E7" w:rsidRPr="00346892" w:rsidRDefault="00C44AFD" w:rsidP="005C1AA6">
            <w:pPr>
              <w:spacing w:line="320" w:lineRule="exact"/>
              <w:ind w:leftChars="400" w:left="1440" w:hangingChars="200" w:hanging="480"/>
              <w:jc w:val="both"/>
              <w:rPr>
                <w:rFonts w:ascii="Times New Roman" w:eastAsia="標楷體" w:hAnsi="Times New Roman"/>
                <w:color w:val="EE0000"/>
                <w:u w:val="single"/>
              </w:rPr>
            </w:pPr>
            <w:r w:rsidRPr="00346892">
              <w:rPr>
                <w:rFonts w:ascii="Times New Roman" w:eastAsia="標楷體" w:hAnsi="Times New Roman"/>
                <w:color w:val="EE0000"/>
                <w:u w:val="single"/>
              </w:rPr>
              <w:t>二、會議</w:t>
            </w:r>
            <w:r w:rsidRPr="00346892">
              <w:rPr>
                <w:rFonts w:ascii="Times New Roman" w:eastAsia="標楷體" w:hAnsi="Times New Roman" w:hint="eastAsia"/>
                <w:color w:val="EE0000"/>
                <w:u w:val="single"/>
              </w:rPr>
              <w:t>代表</w:t>
            </w:r>
            <w:r w:rsidRPr="00346892">
              <w:rPr>
                <w:rFonts w:ascii="Times New Roman" w:eastAsia="標楷體" w:hAnsi="Times New Roman"/>
                <w:color w:val="EE0000"/>
                <w:u w:val="single"/>
              </w:rPr>
              <w:t>十分之一以上之附議。</w:t>
            </w:r>
          </w:p>
          <w:p w14:paraId="4EFDAF55" w14:textId="7E95FFB0" w:rsidR="005B72A3" w:rsidRPr="00346892" w:rsidRDefault="00C44AFD" w:rsidP="005C1AA6">
            <w:pPr>
              <w:spacing w:line="320" w:lineRule="exact"/>
              <w:ind w:leftChars="400" w:left="960"/>
              <w:jc w:val="both"/>
              <w:rPr>
                <w:rFonts w:ascii="Times New Roman" w:eastAsia="標楷體" w:hAnsi="Times New Roman"/>
                <w:color w:val="EE0000"/>
                <w:u w:val="single"/>
              </w:rPr>
            </w:pPr>
            <w:r w:rsidRPr="00346892">
              <w:rPr>
                <w:rFonts w:ascii="Times New Roman" w:eastAsia="標楷體" w:hAnsi="Times New Roman"/>
                <w:color w:val="EE0000"/>
                <w:u w:val="single"/>
              </w:rPr>
              <w:t>復議動議經否決後，對同一決議案，不得再為復議之動議。</w:t>
            </w:r>
          </w:p>
        </w:tc>
        <w:tc>
          <w:tcPr>
            <w:tcW w:w="3209" w:type="dxa"/>
          </w:tcPr>
          <w:p w14:paraId="753C2E96" w14:textId="77777777" w:rsidR="005B72A3" w:rsidRPr="00346892" w:rsidRDefault="005B72A3" w:rsidP="00BA3B74">
            <w:pPr>
              <w:spacing w:line="320" w:lineRule="exact"/>
              <w:jc w:val="both"/>
              <w:rPr>
                <w:rFonts w:ascii="Times New Roman" w:eastAsia="標楷體" w:hAnsi="Times New Roman"/>
              </w:rPr>
            </w:pPr>
          </w:p>
        </w:tc>
        <w:tc>
          <w:tcPr>
            <w:tcW w:w="3210" w:type="dxa"/>
          </w:tcPr>
          <w:p w14:paraId="60FBFD21" w14:textId="236A27A7" w:rsidR="00ED5BF9" w:rsidRPr="00346892" w:rsidRDefault="00D807E7" w:rsidP="00BA3B74">
            <w:pPr>
              <w:spacing w:line="320" w:lineRule="exact"/>
              <w:ind w:left="480" w:hangingChars="200" w:hanging="480"/>
              <w:jc w:val="both"/>
              <w:rPr>
                <w:rFonts w:ascii="Times New Roman" w:eastAsia="標楷體" w:hAnsi="Times New Roman"/>
              </w:rPr>
            </w:pPr>
            <w:r w:rsidRPr="00346892">
              <w:rPr>
                <w:rFonts w:ascii="Times New Roman" w:eastAsia="標楷體" w:hAnsi="Times New Roman"/>
              </w:rPr>
              <w:t>一、本條新增。</w:t>
            </w:r>
          </w:p>
          <w:p w14:paraId="59F3C0C6" w14:textId="154807DB" w:rsidR="00ED5BF9" w:rsidRPr="00346892" w:rsidRDefault="00D807E7" w:rsidP="00BA3B74">
            <w:pPr>
              <w:spacing w:line="320" w:lineRule="exact"/>
              <w:ind w:left="480" w:hangingChars="200" w:hanging="480"/>
              <w:jc w:val="both"/>
              <w:rPr>
                <w:rFonts w:ascii="Times New Roman" w:eastAsia="標楷體" w:hAnsi="Times New Roman"/>
              </w:rPr>
            </w:pPr>
            <w:r w:rsidRPr="00346892">
              <w:rPr>
                <w:rFonts w:ascii="Times New Roman" w:eastAsia="標楷體" w:hAnsi="Times New Roman"/>
              </w:rPr>
              <w:t>二、</w:t>
            </w:r>
            <w:r w:rsidR="00B90757" w:rsidRPr="00346892">
              <w:rPr>
                <w:rFonts w:ascii="Times New Roman" w:eastAsia="標楷體" w:hAnsi="Times New Roman"/>
              </w:rPr>
              <w:t>為兼顧決議之穩定性及因應情勢變更，爰明定</w:t>
            </w:r>
            <w:r w:rsidR="00B90757" w:rsidRPr="00346892">
              <w:rPr>
                <w:rFonts w:ascii="Times New Roman" w:eastAsia="標楷體" w:hAnsi="Times New Roman"/>
              </w:rPr>
              <w:lastRenderedPageBreak/>
              <w:t>復議之提出要件及程序</w:t>
            </w:r>
            <w:r w:rsidRPr="00346892">
              <w:rPr>
                <w:rFonts w:ascii="Times New Roman" w:eastAsia="標楷體" w:hAnsi="Times New Roman"/>
              </w:rPr>
              <w:t>。</w:t>
            </w:r>
          </w:p>
          <w:p w14:paraId="20D4381D" w14:textId="52D605D3" w:rsidR="00DB79DB" w:rsidRPr="00346892" w:rsidRDefault="00D807E7" w:rsidP="00BA3B74">
            <w:pPr>
              <w:spacing w:line="320" w:lineRule="exact"/>
              <w:ind w:left="480" w:hangingChars="200" w:hanging="480"/>
              <w:jc w:val="both"/>
              <w:rPr>
                <w:rFonts w:ascii="Times New Roman" w:eastAsia="標楷體" w:hAnsi="Times New Roman"/>
              </w:rPr>
            </w:pPr>
            <w:r w:rsidRPr="00346892">
              <w:rPr>
                <w:rFonts w:ascii="Times New Roman" w:eastAsia="標楷體" w:hAnsi="Times New Roman"/>
              </w:rPr>
              <w:t>三、</w:t>
            </w:r>
            <w:r w:rsidR="00B90757" w:rsidRPr="00346892">
              <w:rPr>
                <w:rFonts w:ascii="Times New Roman" w:eastAsia="標楷體" w:hAnsi="Times New Roman"/>
              </w:rPr>
              <w:t>為避免復議程序反覆提出，爰明定復議動議經否決後，對同一決議案不得再為復議之動議</w:t>
            </w:r>
            <w:r w:rsidRPr="00346892">
              <w:rPr>
                <w:rFonts w:ascii="Times New Roman" w:eastAsia="標楷體" w:hAnsi="Times New Roman"/>
              </w:rPr>
              <w:t>。</w:t>
            </w:r>
          </w:p>
        </w:tc>
      </w:tr>
      <w:tr w:rsidR="00802C12" w:rsidRPr="00346892" w14:paraId="4FA6B65F" w14:textId="77777777" w:rsidTr="004E5A86">
        <w:tc>
          <w:tcPr>
            <w:tcW w:w="3209" w:type="dxa"/>
          </w:tcPr>
          <w:p w14:paraId="4696ACAD" w14:textId="6CCF3553" w:rsidR="0047025F" w:rsidRPr="00346892" w:rsidRDefault="0047025F" w:rsidP="00BA3B74">
            <w:pPr>
              <w:spacing w:line="320" w:lineRule="exact"/>
              <w:ind w:leftChars="-55" w:left="802" w:hangingChars="389" w:hanging="934"/>
              <w:jc w:val="both"/>
              <w:rPr>
                <w:rFonts w:ascii="Times New Roman" w:eastAsia="標楷體" w:hAnsi="Times New Roman"/>
                <w:u w:val="single"/>
              </w:rPr>
            </w:pPr>
            <w:r w:rsidRPr="00346892">
              <w:rPr>
                <w:rFonts w:ascii="Times New Roman" w:eastAsia="標楷體" w:hAnsi="Times New Roman" w:hint="eastAsia"/>
              </w:rPr>
              <w:lastRenderedPageBreak/>
              <w:t>第</w:t>
            </w:r>
            <w:r w:rsidRPr="00346892">
              <w:rPr>
                <w:rFonts w:ascii="Times New Roman" w:eastAsia="標楷體" w:hAnsi="Times New Roman" w:hint="eastAsia"/>
                <w:color w:val="EE0000"/>
                <w:u w:val="single"/>
              </w:rPr>
              <w:t>十</w:t>
            </w:r>
            <w:r w:rsidRPr="00346892">
              <w:rPr>
                <w:rFonts w:ascii="Times New Roman" w:eastAsia="標楷體" w:hAnsi="Times New Roman" w:hint="eastAsia"/>
              </w:rPr>
              <w:t>條</w:t>
            </w:r>
            <w:r w:rsidR="00BA3B74" w:rsidRPr="00346892">
              <w:rPr>
                <w:rFonts w:ascii="Times New Roman" w:eastAsia="標楷體" w:hAnsi="Times New Roman" w:hint="eastAsia"/>
              </w:rPr>
              <w:t xml:space="preserve">　</w:t>
            </w:r>
            <w:r w:rsidRPr="00346892">
              <w:rPr>
                <w:rFonts w:ascii="Times New Roman" w:eastAsia="標楷體" w:hAnsi="Times New Roman" w:hint="eastAsia"/>
              </w:rPr>
              <w:t>臨時動議案件</w:t>
            </w:r>
            <w:r w:rsidR="00842C55">
              <w:rPr>
                <w:rFonts w:ascii="Times New Roman" w:eastAsia="標楷體" w:hAnsi="Times New Roman" w:hint="eastAsia"/>
              </w:rPr>
              <w:t>須</w:t>
            </w:r>
            <w:r w:rsidRPr="00346892">
              <w:rPr>
                <w:rFonts w:ascii="Times New Roman" w:eastAsia="標楷體" w:hAnsi="Times New Roman" w:hint="eastAsia"/>
              </w:rPr>
              <w:t>出席代表十分之一</w:t>
            </w:r>
            <w:r w:rsidRPr="00346892">
              <w:rPr>
                <w:rFonts w:ascii="Times New Roman" w:eastAsia="標楷體" w:hAnsi="Times New Roman" w:hint="eastAsia"/>
                <w:color w:val="EE0000"/>
                <w:u w:val="single"/>
              </w:rPr>
              <w:t>以上</w:t>
            </w:r>
            <w:r w:rsidRPr="00346892">
              <w:rPr>
                <w:rFonts w:ascii="Times New Roman" w:eastAsia="標楷體" w:hAnsi="Times New Roman" w:hint="eastAsia"/>
              </w:rPr>
              <w:t>之附議，始</w:t>
            </w:r>
            <w:r w:rsidRPr="00346892">
              <w:rPr>
                <w:rFonts w:ascii="Times New Roman" w:eastAsia="標楷體" w:hAnsi="Times New Roman"/>
                <w:color w:val="EE0000"/>
                <w:u w:val="single"/>
              </w:rPr>
              <w:t>得</w:t>
            </w:r>
            <w:r w:rsidR="00D14EA2" w:rsidRPr="00346892">
              <w:rPr>
                <w:rFonts w:ascii="Times New Roman" w:eastAsia="標楷體" w:hAnsi="Times New Roman" w:hint="eastAsia"/>
                <w:color w:val="EE0000"/>
                <w:u w:val="single"/>
              </w:rPr>
              <w:t>成立並</w:t>
            </w:r>
            <w:r w:rsidRPr="00346892">
              <w:rPr>
                <w:rFonts w:ascii="Times New Roman" w:eastAsia="標楷體" w:hAnsi="Times New Roman"/>
                <w:color w:val="EE0000"/>
                <w:u w:val="single"/>
              </w:rPr>
              <w:t>交付討論</w:t>
            </w:r>
            <w:r w:rsidRPr="00346892">
              <w:rPr>
                <w:rFonts w:ascii="Times New Roman" w:eastAsia="標楷體" w:hAnsi="Times New Roman" w:hint="eastAsia"/>
              </w:rPr>
              <w:t>。</w:t>
            </w:r>
          </w:p>
          <w:p w14:paraId="59E35395" w14:textId="4016513D" w:rsidR="00802C12" w:rsidRPr="00346892" w:rsidRDefault="001B3C93" w:rsidP="00BA3B74">
            <w:pPr>
              <w:spacing w:line="320" w:lineRule="exact"/>
              <w:ind w:leftChars="338" w:left="811"/>
              <w:jc w:val="both"/>
              <w:rPr>
                <w:rFonts w:ascii="Times New Roman" w:eastAsia="標楷體" w:hAnsi="Times New Roman"/>
                <w:color w:val="EE0000"/>
              </w:rPr>
            </w:pPr>
            <w:r w:rsidRPr="00346892">
              <w:rPr>
                <w:rFonts w:ascii="Times New Roman" w:eastAsia="標楷體" w:hAnsi="Times New Roman"/>
                <w:color w:val="EE0000"/>
                <w:u w:val="single"/>
              </w:rPr>
              <w:t>臨時動議如主席認為不具急迫性，或資料尚未完備，應敘明理由，提請大會決定；經出席代表過半數同意，列為下次會議之討論事項</w:t>
            </w:r>
            <w:r w:rsidR="0047025F" w:rsidRPr="00346892">
              <w:rPr>
                <w:rFonts w:ascii="Times New Roman" w:eastAsia="標楷體" w:hAnsi="Times New Roman"/>
                <w:color w:val="EE0000"/>
                <w:u w:val="single"/>
              </w:rPr>
              <w:t>。</w:t>
            </w:r>
          </w:p>
        </w:tc>
        <w:tc>
          <w:tcPr>
            <w:tcW w:w="3209" w:type="dxa"/>
          </w:tcPr>
          <w:p w14:paraId="010A5054" w14:textId="6C5EF6DE" w:rsidR="00802C12" w:rsidRPr="00346892" w:rsidRDefault="00DC519D" w:rsidP="005C1AA6">
            <w:pPr>
              <w:spacing w:line="320" w:lineRule="exact"/>
              <w:ind w:left="960" w:hangingChars="400" w:hanging="960"/>
              <w:jc w:val="both"/>
              <w:rPr>
                <w:rFonts w:ascii="Times New Roman" w:eastAsia="標楷體" w:hAnsi="Times New Roman"/>
              </w:rPr>
            </w:pPr>
            <w:r w:rsidRPr="00346892">
              <w:rPr>
                <w:rFonts w:ascii="Times New Roman" w:eastAsia="標楷體" w:hAnsi="Times New Roman"/>
              </w:rPr>
              <w:t>第</w:t>
            </w:r>
            <w:r w:rsidRPr="00346892">
              <w:rPr>
                <w:rFonts w:ascii="Times New Roman" w:eastAsia="標楷體" w:hAnsi="Times New Roman"/>
                <w:color w:val="EE0000"/>
                <w:u w:val="single"/>
              </w:rPr>
              <w:t>八</w:t>
            </w:r>
            <w:r w:rsidRPr="00346892">
              <w:rPr>
                <w:rFonts w:ascii="Times New Roman" w:eastAsia="標楷體" w:hAnsi="Times New Roman"/>
              </w:rPr>
              <w:t>條</w:t>
            </w:r>
            <w:r w:rsidR="005C1AA6" w:rsidRPr="00346892">
              <w:rPr>
                <w:rFonts w:ascii="Times New Roman" w:eastAsia="標楷體" w:hAnsi="Times New Roman" w:hint="eastAsia"/>
                <w:strike/>
                <w:color w:val="EE0000"/>
                <w:u w:val="single"/>
              </w:rPr>
              <w:t>：</w:t>
            </w:r>
            <w:r w:rsidRPr="00346892">
              <w:rPr>
                <w:rFonts w:ascii="Times New Roman" w:eastAsia="標楷體" w:hAnsi="Times New Roman"/>
              </w:rPr>
              <w:t>臨時動議案件需有出席代表十分之一之附議始</w:t>
            </w:r>
            <w:r w:rsidRPr="00346892">
              <w:rPr>
                <w:rFonts w:ascii="Times New Roman" w:eastAsia="標楷體" w:hAnsi="Times New Roman"/>
                <w:color w:val="EE0000"/>
                <w:u w:val="single"/>
              </w:rPr>
              <w:t>可提案</w:t>
            </w:r>
            <w:r w:rsidRPr="00346892">
              <w:rPr>
                <w:rFonts w:ascii="Times New Roman" w:eastAsia="標楷體" w:hAnsi="Times New Roman"/>
              </w:rPr>
              <w:t>。</w:t>
            </w:r>
          </w:p>
        </w:tc>
        <w:tc>
          <w:tcPr>
            <w:tcW w:w="3210" w:type="dxa"/>
          </w:tcPr>
          <w:p w14:paraId="7B21A0CE" w14:textId="4E6B06D9" w:rsidR="00802C12" w:rsidRPr="00346892" w:rsidRDefault="00A176AF" w:rsidP="00BA3B74">
            <w:pPr>
              <w:spacing w:line="320" w:lineRule="exact"/>
              <w:ind w:left="480" w:hangingChars="200" w:hanging="480"/>
              <w:rPr>
                <w:rFonts w:ascii="Times New Roman" w:eastAsia="標楷體" w:hAnsi="Times New Roman"/>
              </w:rPr>
            </w:pPr>
            <w:r w:rsidRPr="00346892">
              <w:rPr>
                <w:rFonts w:ascii="Times New Roman" w:eastAsia="標楷體" w:hAnsi="Times New Roman" w:hint="eastAsia"/>
              </w:rPr>
              <w:t>一、</w:t>
            </w:r>
            <w:r w:rsidR="00DB79DB" w:rsidRPr="00346892">
              <w:rPr>
                <w:rFonts w:ascii="Times New Roman" w:eastAsia="標楷體" w:hAnsi="Times New Roman"/>
              </w:rPr>
              <w:t>條次配合遞移</w:t>
            </w:r>
            <w:r w:rsidR="00DC519D" w:rsidRPr="00346892">
              <w:rPr>
                <w:rFonts w:ascii="Times New Roman" w:eastAsia="標楷體" w:hAnsi="Times New Roman" w:hint="eastAsia"/>
              </w:rPr>
              <w:t>。</w:t>
            </w:r>
          </w:p>
          <w:p w14:paraId="06369DE2" w14:textId="34F4A5D8" w:rsidR="00DC519D" w:rsidRPr="00346892" w:rsidRDefault="00A176AF" w:rsidP="00BA3B74">
            <w:pPr>
              <w:spacing w:line="320" w:lineRule="exact"/>
              <w:ind w:left="480" w:hangingChars="200" w:hanging="480"/>
              <w:jc w:val="both"/>
              <w:rPr>
                <w:rFonts w:ascii="Times New Roman" w:eastAsia="標楷體" w:hAnsi="Times New Roman"/>
              </w:rPr>
            </w:pPr>
            <w:r w:rsidRPr="00346892">
              <w:rPr>
                <w:rFonts w:ascii="Times New Roman" w:eastAsia="標楷體" w:hAnsi="Times New Roman" w:hint="eastAsia"/>
              </w:rPr>
              <w:t>二、</w:t>
            </w:r>
            <w:r w:rsidR="00170113" w:rsidRPr="00346892">
              <w:rPr>
                <w:rFonts w:ascii="Times New Roman" w:eastAsia="標楷體" w:hAnsi="Times New Roman"/>
              </w:rPr>
              <w:t>第一項為明確附議門檻，爰於「十分之一」後增列「以上」，並修正文字，以符實務運作</w:t>
            </w:r>
            <w:r w:rsidR="00D14EA2" w:rsidRPr="00346892">
              <w:rPr>
                <w:rFonts w:ascii="Times New Roman" w:eastAsia="標楷體" w:hAnsi="Times New Roman" w:hint="eastAsia"/>
              </w:rPr>
              <w:t>。</w:t>
            </w:r>
          </w:p>
          <w:p w14:paraId="21C8CCE0" w14:textId="77777777" w:rsidR="00A176AF" w:rsidRPr="00346892" w:rsidRDefault="00ED5BF9" w:rsidP="00BA3B74">
            <w:pPr>
              <w:spacing w:line="320" w:lineRule="exact"/>
              <w:ind w:left="480" w:hangingChars="200" w:hanging="480"/>
              <w:jc w:val="both"/>
              <w:rPr>
                <w:rFonts w:ascii="Times New Roman" w:eastAsia="標楷體" w:hAnsi="Times New Roman"/>
              </w:rPr>
            </w:pPr>
            <w:r w:rsidRPr="00346892">
              <w:rPr>
                <w:rFonts w:ascii="Times New Roman" w:eastAsia="標楷體" w:hAnsi="Times New Roman" w:hint="eastAsia"/>
              </w:rPr>
              <w:t>三</w:t>
            </w:r>
            <w:r w:rsidR="00A176AF" w:rsidRPr="00346892">
              <w:rPr>
                <w:rFonts w:ascii="Times New Roman" w:eastAsia="標楷體" w:hAnsi="Times New Roman" w:hint="eastAsia"/>
              </w:rPr>
              <w:t>、</w:t>
            </w:r>
            <w:r w:rsidR="00170113" w:rsidRPr="00346892">
              <w:rPr>
                <w:rFonts w:ascii="Times New Roman" w:eastAsia="標楷體" w:hAnsi="Times New Roman"/>
              </w:rPr>
              <w:t>新增第二項，明定臨時動議經主席認定不具急迫性，或經出席人過半數同意時，應列為下次會議之討論事項</w:t>
            </w:r>
            <w:r w:rsidR="00A176AF" w:rsidRPr="00346892">
              <w:rPr>
                <w:rFonts w:ascii="Times New Roman" w:eastAsia="標楷體" w:hAnsi="Times New Roman"/>
              </w:rPr>
              <w:t>。</w:t>
            </w:r>
          </w:p>
          <w:p w14:paraId="03B847CA" w14:textId="52360220" w:rsidR="001B3C93" w:rsidRPr="00346892" w:rsidRDefault="001B3C93" w:rsidP="00BA3B74">
            <w:pPr>
              <w:spacing w:line="320" w:lineRule="exact"/>
              <w:jc w:val="both"/>
              <w:rPr>
                <w:rFonts w:ascii="Times New Roman" w:eastAsia="標楷體" w:hAnsi="Times New Roman"/>
              </w:rPr>
            </w:pPr>
          </w:p>
        </w:tc>
      </w:tr>
      <w:tr w:rsidR="0047025F" w:rsidRPr="00346892" w14:paraId="4E3A7433" w14:textId="77777777" w:rsidTr="004E5A86">
        <w:tc>
          <w:tcPr>
            <w:tcW w:w="3209" w:type="dxa"/>
          </w:tcPr>
          <w:p w14:paraId="4951878E" w14:textId="7CB27DCA" w:rsidR="0047025F" w:rsidRPr="00346892" w:rsidRDefault="0047025F" w:rsidP="00BA3B74">
            <w:pPr>
              <w:spacing w:line="320" w:lineRule="exact"/>
              <w:jc w:val="both"/>
              <w:rPr>
                <w:rFonts w:ascii="Times New Roman" w:eastAsia="標楷體" w:hAnsi="Times New Roman"/>
              </w:rPr>
            </w:pPr>
            <w:r w:rsidRPr="00346892">
              <w:rPr>
                <w:rFonts w:ascii="Times New Roman" w:eastAsia="標楷體" w:hAnsi="Times New Roman" w:hint="eastAsia"/>
              </w:rPr>
              <w:t>第十</w:t>
            </w:r>
            <w:r w:rsidRPr="00346892">
              <w:rPr>
                <w:rFonts w:ascii="Times New Roman" w:eastAsia="標楷體" w:hAnsi="Times New Roman" w:hint="eastAsia"/>
                <w:color w:val="EE0000"/>
                <w:u w:val="single"/>
              </w:rPr>
              <w:t>一</w:t>
            </w:r>
            <w:r w:rsidRPr="00346892">
              <w:rPr>
                <w:rFonts w:ascii="Times New Roman" w:eastAsia="標楷體" w:hAnsi="Times New Roman" w:hint="eastAsia"/>
              </w:rPr>
              <w:t>條</w:t>
            </w:r>
            <w:r w:rsidR="005C1AA6" w:rsidRPr="00346892">
              <w:rPr>
                <w:rFonts w:ascii="Times New Roman" w:eastAsia="標楷體" w:hAnsi="Times New Roman" w:hint="eastAsia"/>
              </w:rPr>
              <w:t xml:space="preserve">　</w:t>
            </w:r>
            <w:r w:rsidR="0048128C" w:rsidRPr="00346892">
              <w:rPr>
                <w:rFonts w:ascii="Times New Roman" w:eastAsia="標楷體" w:hAnsi="Times New Roman" w:hint="eastAsia"/>
              </w:rPr>
              <w:t>(</w:t>
            </w:r>
            <w:r w:rsidR="0048128C" w:rsidRPr="00346892">
              <w:rPr>
                <w:rFonts w:ascii="Times New Roman" w:eastAsia="標楷體" w:hAnsi="Times New Roman" w:hint="eastAsia"/>
              </w:rPr>
              <w:t>略</w:t>
            </w:r>
            <w:r w:rsidR="0048128C" w:rsidRPr="00346892">
              <w:rPr>
                <w:rFonts w:ascii="Times New Roman" w:eastAsia="標楷體" w:hAnsi="Times New Roman" w:hint="eastAsia"/>
              </w:rPr>
              <w:t>)</w:t>
            </w:r>
          </w:p>
        </w:tc>
        <w:tc>
          <w:tcPr>
            <w:tcW w:w="3209" w:type="dxa"/>
          </w:tcPr>
          <w:p w14:paraId="57CA3DBB" w14:textId="1494DEB4" w:rsidR="0047025F" w:rsidRPr="00346892" w:rsidRDefault="00DB79DB" w:rsidP="00BA3B74">
            <w:pPr>
              <w:spacing w:line="320" w:lineRule="exact"/>
              <w:jc w:val="both"/>
              <w:rPr>
                <w:rFonts w:ascii="Times New Roman" w:eastAsia="標楷體" w:hAnsi="Times New Roman"/>
              </w:rPr>
            </w:pPr>
            <w:r w:rsidRPr="00346892">
              <w:rPr>
                <w:rFonts w:ascii="Times New Roman" w:eastAsia="標楷體" w:hAnsi="Times New Roman"/>
              </w:rPr>
              <w:t>第</w:t>
            </w:r>
            <w:r w:rsidRPr="00346892">
              <w:rPr>
                <w:rFonts w:ascii="Times New Roman" w:eastAsia="標楷體" w:hAnsi="Times New Roman" w:hint="eastAsia"/>
                <w:color w:val="EE0000"/>
                <w:u w:val="single"/>
              </w:rPr>
              <w:t>九</w:t>
            </w:r>
            <w:r w:rsidRPr="00346892">
              <w:rPr>
                <w:rFonts w:ascii="Times New Roman" w:eastAsia="標楷體" w:hAnsi="Times New Roman"/>
              </w:rPr>
              <w:t>條</w:t>
            </w:r>
            <w:r w:rsidR="005C1AA6" w:rsidRPr="00346892">
              <w:rPr>
                <w:rFonts w:ascii="Times New Roman" w:eastAsia="標楷體" w:hAnsi="Times New Roman" w:hint="eastAsia"/>
                <w:strike/>
                <w:color w:val="EE0000"/>
                <w:u w:val="single"/>
              </w:rPr>
              <w:t>：</w:t>
            </w:r>
            <w:r w:rsidR="0048128C" w:rsidRPr="00346892">
              <w:rPr>
                <w:rFonts w:ascii="Times New Roman" w:eastAsia="標楷體" w:hAnsi="Times New Roman" w:hint="eastAsia"/>
              </w:rPr>
              <w:t>(</w:t>
            </w:r>
            <w:r w:rsidR="0048128C" w:rsidRPr="00346892">
              <w:rPr>
                <w:rFonts w:ascii="Times New Roman" w:eastAsia="標楷體" w:hAnsi="Times New Roman" w:hint="eastAsia"/>
              </w:rPr>
              <w:t>略</w:t>
            </w:r>
            <w:r w:rsidR="0048128C" w:rsidRPr="00346892">
              <w:rPr>
                <w:rFonts w:ascii="Times New Roman" w:eastAsia="標楷體" w:hAnsi="Times New Roman" w:hint="eastAsia"/>
              </w:rPr>
              <w:t>)</w:t>
            </w:r>
          </w:p>
        </w:tc>
        <w:tc>
          <w:tcPr>
            <w:tcW w:w="3210" w:type="dxa"/>
          </w:tcPr>
          <w:p w14:paraId="04AF2566" w14:textId="004C0863" w:rsidR="0047025F" w:rsidRPr="00346892" w:rsidRDefault="00DB79DB" w:rsidP="00BA3B74">
            <w:pPr>
              <w:spacing w:line="320" w:lineRule="exact"/>
              <w:rPr>
                <w:rFonts w:ascii="Times New Roman" w:eastAsia="標楷體" w:hAnsi="Times New Roman"/>
              </w:rPr>
            </w:pPr>
            <w:r w:rsidRPr="00346892">
              <w:rPr>
                <w:rFonts w:ascii="Times New Roman" w:eastAsia="標楷體" w:hAnsi="Times New Roman"/>
              </w:rPr>
              <w:t>條次配合遞移，條文內容未修正。</w:t>
            </w:r>
          </w:p>
        </w:tc>
      </w:tr>
      <w:tr w:rsidR="00913CE2" w:rsidRPr="00346892" w14:paraId="4CD82DD2" w14:textId="77777777" w:rsidTr="004E5A86">
        <w:tc>
          <w:tcPr>
            <w:tcW w:w="3209" w:type="dxa"/>
          </w:tcPr>
          <w:p w14:paraId="4768B6C1" w14:textId="0522EC01" w:rsidR="00913CE2" w:rsidRPr="00346892" w:rsidRDefault="00913CE2" w:rsidP="005C1AA6">
            <w:pPr>
              <w:spacing w:line="320" w:lineRule="exact"/>
              <w:ind w:left="1200" w:hangingChars="500" w:hanging="1200"/>
              <w:jc w:val="both"/>
              <w:rPr>
                <w:rFonts w:ascii="Times New Roman" w:eastAsia="標楷體" w:hAnsi="Times New Roman"/>
              </w:rPr>
            </w:pPr>
            <w:r w:rsidRPr="00346892">
              <w:rPr>
                <w:rFonts w:ascii="Times New Roman" w:eastAsia="標楷體" w:hAnsi="Times New Roman"/>
              </w:rPr>
              <w:t>第十</w:t>
            </w:r>
            <w:r w:rsidR="0047025F" w:rsidRPr="00346892">
              <w:rPr>
                <w:rFonts w:ascii="Times New Roman" w:eastAsia="標楷體" w:hAnsi="Times New Roman" w:hint="eastAsia"/>
                <w:color w:val="EE0000"/>
                <w:u w:val="single"/>
              </w:rPr>
              <w:t>二</w:t>
            </w:r>
            <w:r w:rsidRPr="00346892">
              <w:rPr>
                <w:rFonts w:ascii="Times New Roman" w:eastAsia="標楷體" w:hAnsi="Times New Roman"/>
              </w:rPr>
              <w:t>條</w:t>
            </w:r>
            <w:r w:rsidR="005C1AA6" w:rsidRPr="00346892">
              <w:rPr>
                <w:rFonts w:ascii="Times New Roman" w:eastAsia="標楷體" w:hAnsi="Times New Roman" w:hint="eastAsia"/>
              </w:rPr>
              <w:t xml:space="preserve">　</w:t>
            </w:r>
            <w:r w:rsidRPr="00346892">
              <w:rPr>
                <w:rFonts w:ascii="Times New Roman" w:eastAsia="標楷體" w:hAnsi="Times New Roman"/>
              </w:rPr>
              <w:t>本會議之</w:t>
            </w:r>
            <w:r w:rsidRPr="008D3C40">
              <w:rPr>
                <w:rFonts w:ascii="Times New Roman" w:eastAsia="標楷體" w:hAnsi="Times New Roman"/>
              </w:rPr>
              <w:t>提案</w:t>
            </w:r>
            <w:r w:rsidRPr="00346892">
              <w:rPr>
                <w:rFonts w:ascii="Times New Roman" w:eastAsia="標楷體" w:hAnsi="Times New Roman"/>
              </w:rPr>
              <w:t>應於開會</w:t>
            </w:r>
            <w:r w:rsidRPr="00346892">
              <w:rPr>
                <w:rFonts w:ascii="Times New Roman" w:eastAsia="標楷體" w:hAnsi="Times New Roman" w:hint="eastAsia"/>
                <w:color w:val="EE0000"/>
                <w:u w:val="single"/>
              </w:rPr>
              <w:t>三</w:t>
            </w:r>
            <w:r w:rsidRPr="00346892">
              <w:rPr>
                <w:rFonts w:ascii="Times New Roman" w:eastAsia="標楷體" w:hAnsi="Times New Roman"/>
              </w:rPr>
              <w:t>週</w:t>
            </w:r>
            <w:r w:rsidR="008725BF" w:rsidRPr="008725BF">
              <w:rPr>
                <w:rFonts w:ascii="Times New Roman" w:eastAsia="標楷體" w:hAnsi="Times New Roman"/>
                <w:color w:val="EE0000"/>
                <w:u w:val="single"/>
              </w:rPr>
              <w:t>前</w:t>
            </w:r>
            <w:r w:rsidRPr="00346892">
              <w:rPr>
                <w:rFonts w:ascii="Times New Roman" w:eastAsia="標楷體" w:hAnsi="Times New Roman"/>
              </w:rPr>
              <w:t>送</w:t>
            </w:r>
            <w:r w:rsidRPr="00346892">
              <w:rPr>
                <w:rFonts w:ascii="Times New Roman" w:eastAsia="標楷體" w:hAnsi="Times New Roman" w:hint="eastAsia"/>
                <w:color w:val="EE0000"/>
                <w:u w:val="single"/>
              </w:rPr>
              <w:t>達</w:t>
            </w:r>
            <w:r w:rsidRPr="00346892">
              <w:rPr>
                <w:rFonts w:ascii="Times New Roman" w:eastAsia="標楷體" w:hAnsi="Times New Roman"/>
              </w:rPr>
              <w:t>秘書室</w:t>
            </w:r>
            <w:r w:rsidR="008725BF" w:rsidRPr="008725BF">
              <w:rPr>
                <w:rFonts w:ascii="Times New Roman" w:eastAsia="標楷體" w:hAnsi="Times New Roman" w:hint="eastAsia"/>
                <w:color w:val="EE0000"/>
                <w:u w:val="single"/>
              </w:rPr>
              <w:t>；</w:t>
            </w:r>
            <w:r w:rsidRPr="00346892">
              <w:rPr>
                <w:rFonts w:ascii="Times New Roman" w:eastAsia="標楷體" w:hAnsi="Times New Roman"/>
              </w:rPr>
              <w:t>議程及相關資料於會議</w:t>
            </w:r>
            <w:r w:rsidRPr="00346892">
              <w:rPr>
                <w:rFonts w:ascii="Times New Roman" w:eastAsia="標楷體" w:hAnsi="Times New Roman" w:hint="eastAsia"/>
                <w:color w:val="EE0000"/>
                <w:u w:val="single"/>
              </w:rPr>
              <w:t>十日</w:t>
            </w:r>
            <w:r w:rsidR="008725BF" w:rsidRPr="008725BF">
              <w:rPr>
                <w:rFonts w:ascii="Times New Roman" w:eastAsia="標楷體" w:hAnsi="Times New Roman"/>
                <w:color w:val="EE0000"/>
                <w:u w:val="single"/>
              </w:rPr>
              <w:t>前</w:t>
            </w:r>
            <w:r w:rsidRPr="00346892">
              <w:rPr>
                <w:rFonts w:ascii="Times New Roman" w:eastAsia="標楷體" w:hAnsi="Times New Roman"/>
              </w:rPr>
              <w:t>送交與會代表。</w:t>
            </w:r>
          </w:p>
        </w:tc>
        <w:tc>
          <w:tcPr>
            <w:tcW w:w="3209" w:type="dxa"/>
          </w:tcPr>
          <w:p w14:paraId="1737D75E" w14:textId="12715796" w:rsidR="00913CE2" w:rsidRPr="00346892" w:rsidRDefault="00913CE2" w:rsidP="005C1AA6">
            <w:pPr>
              <w:spacing w:line="320" w:lineRule="exact"/>
              <w:ind w:left="960" w:hangingChars="400" w:hanging="960"/>
              <w:jc w:val="both"/>
              <w:rPr>
                <w:rFonts w:ascii="Times New Roman" w:eastAsia="標楷體" w:hAnsi="Times New Roman"/>
              </w:rPr>
            </w:pPr>
            <w:r w:rsidRPr="00346892">
              <w:rPr>
                <w:rFonts w:ascii="Times New Roman" w:eastAsia="標楷體" w:hAnsi="Times New Roman"/>
              </w:rPr>
              <w:t>第</w:t>
            </w:r>
            <w:r w:rsidRPr="00346892">
              <w:rPr>
                <w:rFonts w:ascii="Times New Roman" w:eastAsia="標楷體" w:hAnsi="Times New Roman"/>
                <w:color w:val="EE0000"/>
                <w:u w:val="single"/>
              </w:rPr>
              <w:t>十</w:t>
            </w:r>
            <w:r w:rsidRPr="00346892">
              <w:rPr>
                <w:rFonts w:ascii="Times New Roman" w:eastAsia="標楷體" w:hAnsi="Times New Roman"/>
              </w:rPr>
              <w:t>條</w:t>
            </w:r>
            <w:r w:rsidR="005C1AA6" w:rsidRPr="00346892">
              <w:rPr>
                <w:rFonts w:ascii="Times New Roman" w:eastAsia="標楷體" w:hAnsi="Times New Roman" w:hint="eastAsia"/>
                <w:strike/>
                <w:color w:val="EE0000"/>
                <w:u w:val="single"/>
              </w:rPr>
              <w:t>：</w:t>
            </w:r>
            <w:r w:rsidRPr="00346892">
              <w:rPr>
                <w:rFonts w:ascii="Times New Roman" w:eastAsia="標楷體" w:hAnsi="Times New Roman"/>
              </w:rPr>
              <w:t>本會議之提案應於開會前</w:t>
            </w:r>
            <w:r w:rsidRPr="00346892">
              <w:rPr>
                <w:rFonts w:ascii="Times New Roman" w:eastAsia="標楷體" w:hAnsi="Times New Roman"/>
                <w:color w:val="EE0000"/>
                <w:u w:val="single"/>
              </w:rPr>
              <w:t>兩</w:t>
            </w:r>
            <w:r w:rsidRPr="00346892">
              <w:rPr>
                <w:rFonts w:ascii="Times New Roman" w:eastAsia="標楷體" w:hAnsi="Times New Roman"/>
              </w:rPr>
              <w:t>週送秘書室</w:t>
            </w:r>
            <w:r w:rsidRPr="008725BF">
              <w:rPr>
                <w:rFonts w:ascii="Times New Roman" w:eastAsia="標楷體" w:hAnsi="Times New Roman"/>
                <w:color w:val="EE0000"/>
                <w:u w:val="single"/>
              </w:rPr>
              <w:t>，</w:t>
            </w:r>
            <w:r w:rsidRPr="00346892">
              <w:rPr>
                <w:rFonts w:ascii="Times New Roman" w:eastAsia="標楷體" w:hAnsi="Times New Roman"/>
              </w:rPr>
              <w:t>議程及</w:t>
            </w:r>
            <w:r w:rsidRPr="00346892">
              <w:rPr>
                <w:rFonts w:ascii="Times New Roman" w:eastAsia="標楷體" w:hAnsi="Times New Roman"/>
                <w:strike/>
                <w:color w:val="EE0000"/>
                <w:u w:val="single"/>
              </w:rPr>
              <w:t>其</w:t>
            </w:r>
            <w:r w:rsidRPr="00346892">
              <w:rPr>
                <w:rFonts w:ascii="Times New Roman" w:eastAsia="標楷體" w:hAnsi="Times New Roman"/>
              </w:rPr>
              <w:t>相關資料於會議前</w:t>
            </w:r>
            <w:r w:rsidRPr="00346892">
              <w:rPr>
                <w:rFonts w:ascii="Times New Roman" w:eastAsia="標楷體" w:hAnsi="Times New Roman"/>
                <w:color w:val="EE0000"/>
                <w:u w:val="single"/>
              </w:rPr>
              <w:t>一週</w:t>
            </w:r>
            <w:r w:rsidRPr="00346892">
              <w:rPr>
                <w:rFonts w:ascii="Times New Roman" w:eastAsia="標楷體" w:hAnsi="Times New Roman"/>
              </w:rPr>
              <w:t>送交與會代表。</w:t>
            </w:r>
          </w:p>
        </w:tc>
        <w:tc>
          <w:tcPr>
            <w:tcW w:w="3210" w:type="dxa"/>
          </w:tcPr>
          <w:p w14:paraId="7F92AAB5" w14:textId="3B382642" w:rsidR="00DB79DB" w:rsidRPr="00346892" w:rsidRDefault="00594B72" w:rsidP="00BA3B74">
            <w:pPr>
              <w:spacing w:line="320" w:lineRule="exact"/>
              <w:jc w:val="both"/>
              <w:rPr>
                <w:rFonts w:ascii="Times New Roman" w:eastAsia="標楷體" w:hAnsi="Times New Roman"/>
              </w:rPr>
            </w:pPr>
            <w:r w:rsidRPr="00346892">
              <w:rPr>
                <w:rFonts w:ascii="Times New Roman" w:eastAsia="標楷體" w:hAnsi="Times New Roman" w:hint="eastAsia"/>
              </w:rPr>
              <w:t>一、</w:t>
            </w:r>
            <w:r w:rsidR="00DB79DB" w:rsidRPr="00346892">
              <w:rPr>
                <w:rFonts w:ascii="Times New Roman" w:eastAsia="標楷體" w:hAnsi="Times New Roman"/>
              </w:rPr>
              <w:t>條次配合遞移</w:t>
            </w:r>
            <w:r w:rsidRPr="00346892">
              <w:rPr>
                <w:rFonts w:ascii="Times New Roman" w:eastAsia="標楷體" w:hAnsi="Times New Roman" w:hint="eastAsia"/>
              </w:rPr>
              <w:t>。</w:t>
            </w:r>
          </w:p>
          <w:p w14:paraId="544DEF0A" w14:textId="72FC0855" w:rsidR="00913CE2" w:rsidRPr="00346892" w:rsidRDefault="00594B72" w:rsidP="00BA3B74">
            <w:pPr>
              <w:spacing w:line="320" w:lineRule="exact"/>
              <w:ind w:left="480" w:hangingChars="200" w:hanging="480"/>
              <w:jc w:val="both"/>
              <w:rPr>
                <w:rFonts w:ascii="Times New Roman" w:eastAsia="標楷體" w:hAnsi="Times New Roman"/>
              </w:rPr>
            </w:pPr>
            <w:r w:rsidRPr="00346892">
              <w:rPr>
                <w:rFonts w:ascii="Times New Roman" w:eastAsia="標楷體" w:hAnsi="Times New Roman" w:hint="eastAsia"/>
              </w:rPr>
              <w:t>二、</w:t>
            </w:r>
            <w:r w:rsidR="00170113" w:rsidRPr="00346892">
              <w:rPr>
                <w:rFonts w:ascii="Times New Roman" w:eastAsia="標楷體" w:hAnsi="Times New Roman"/>
              </w:rPr>
              <w:t>依教育部</w:t>
            </w:r>
            <w:r w:rsidR="00170113" w:rsidRPr="00346892">
              <w:rPr>
                <w:rFonts w:ascii="Times New Roman" w:eastAsia="標楷體" w:hAnsi="Times New Roman"/>
              </w:rPr>
              <w:t>115</w:t>
            </w:r>
            <w:r w:rsidR="00170113" w:rsidRPr="00346892">
              <w:rPr>
                <w:rFonts w:ascii="Times New Roman" w:eastAsia="標楷體" w:hAnsi="Times New Roman"/>
              </w:rPr>
              <w:t>年</w:t>
            </w:r>
            <w:r w:rsidR="00170113" w:rsidRPr="00346892">
              <w:rPr>
                <w:rFonts w:ascii="Times New Roman" w:eastAsia="標楷體" w:hAnsi="Times New Roman"/>
              </w:rPr>
              <w:t>7</w:t>
            </w:r>
            <w:r w:rsidR="00170113" w:rsidRPr="00346892">
              <w:rPr>
                <w:rFonts w:ascii="Times New Roman" w:eastAsia="標楷體" w:hAnsi="Times New Roman"/>
              </w:rPr>
              <w:t>月</w:t>
            </w:r>
            <w:r w:rsidR="00170113" w:rsidRPr="00346892">
              <w:rPr>
                <w:rFonts w:ascii="Times New Roman" w:eastAsia="標楷體" w:hAnsi="Times New Roman"/>
              </w:rPr>
              <w:t>16</w:t>
            </w:r>
            <w:r w:rsidR="00170113" w:rsidRPr="00346892">
              <w:rPr>
                <w:rFonts w:ascii="Times New Roman" w:eastAsia="標楷體" w:hAnsi="Times New Roman"/>
              </w:rPr>
              <w:t>日臺教高（三）字第</w:t>
            </w:r>
            <w:r w:rsidR="00170113" w:rsidRPr="00346892">
              <w:rPr>
                <w:rFonts w:ascii="Times New Roman" w:eastAsia="標楷體" w:hAnsi="Times New Roman"/>
              </w:rPr>
              <w:t>1152201771</w:t>
            </w:r>
            <w:r w:rsidR="00170113" w:rsidRPr="00346892">
              <w:rPr>
                <w:rFonts w:ascii="Times New Roman" w:eastAsia="標楷體" w:hAnsi="Times New Roman"/>
              </w:rPr>
              <w:t>號函示，為配合校務基金管理委員會相關提案資料應於校務會議召開前</w:t>
            </w:r>
            <w:r w:rsidR="00170113" w:rsidRPr="00346892">
              <w:rPr>
                <w:rFonts w:ascii="Times New Roman" w:eastAsia="標楷體" w:hAnsi="Times New Roman"/>
              </w:rPr>
              <w:t>10</w:t>
            </w:r>
            <w:r w:rsidR="00170113" w:rsidRPr="00346892">
              <w:rPr>
                <w:rFonts w:ascii="Times New Roman" w:eastAsia="標楷體" w:hAnsi="Times New Roman"/>
              </w:rPr>
              <w:t>日提供代表閱覽之要求，爰調整提案、議程及相關資料之作業時程</w:t>
            </w:r>
            <w:r w:rsidR="008725BF">
              <w:rPr>
                <w:rFonts w:ascii="Times New Roman" w:eastAsia="標楷體" w:hAnsi="Times New Roman" w:hint="eastAsia"/>
              </w:rPr>
              <w:t>並酌修文字</w:t>
            </w:r>
            <w:r w:rsidR="00913CE2" w:rsidRPr="00346892">
              <w:rPr>
                <w:rFonts w:ascii="Times New Roman" w:eastAsia="標楷體" w:hAnsi="Times New Roman"/>
              </w:rPr>
              <w:t>。</w:t>
            </w:r>
          </w:p>
        </w:tc>
      </w:tr>
      <w:tr w:rsidR="00913CE2" w:rsidRPr="00346892" w14:paraId="4C94B157" w14:textId="77777777" w:rsidTr="004E5A86">
        <w:tc>
          <w:tcPr>
            <w:tcW w:w="3209" w:type="dxa"/>
          </w:tcPr>
          <w:p w14:paraId="47A60477" w14:textId="1AD1D272" w:rsidR="000A7418" w:rsidRPr="000A7418" w:rsidRDefault="00913CE2" w:rsidP="00A26763">
            <w:pPr>
              <w:spacing w:line="320" w:lineRule="exact"/>
              <w:ind w:left="1200" w:hangingChars="500" w:hanging="1200"/>
              <w:jc w:val="both"/>
              <w:rPr>
                <w:rFonts w:ascii="Times New Roman" w:eastAsia="標楷體" w:hAnsi="Times New Roman"/>
                <w:color w:val="EE0000"/>
                <w:u w:val="single"/>
              </w:rPr>
            </w:pPr>
            <w:r w:rsidRPr="00346892">
              <w:rPr>
                <w:rFonts w:ascii="Times New Roman" w:eastAsia="標楷體" w:hAnsi="Times New Roman"/>
              </w:rPr>
              <w:t>第十</w:t>
            </w:r>
            <w:r w:rsidR="0047025F" w:rsidRPr="00346892">
              <w:rPr>
                <w:rFonts w:ascii="Times New Roman" w:eastAsia="標楷體" w:hAnsi="Times New Roman" w:hint="eastAsia"/>
                <w:color w:val="EE0000"/>
                <w:u w:val="single"/>
              </w:rPr>
              <w:t>三</w:t>
            </w:r>
            <w:r w:rsidRPr="00346892">
              <w:rPr>
                <w:rFonts w:ascii="Times New Roman" w:eastAsia="標楷體" w:hAnsi="Times New Roman"/>
              </w:rPr>
              <w:t>條</w:t>
            </w:r>
            <w:r w:rsidR="005C1AA6" w:rsidRPr="00346892">
              <w:rPr>
                <w:rFonts w:ascii="Times New Roman" w:eastAsia="標楷體" w:hAnsi="Times New Roman" w:hint="eastAsia"/>
              </w:rPr>
              <w:t xml:space="preserve">　</w:t>
            </w:r>
            <w:r w:rsidR="00A26763">
              <w:rPr>
                <w:rFonts w:ascii="Times New Roman" w:eastAsia="標楷體" w:hAnsi="Times New Roman" w:hint="eastAsia"/>
              </w:rPr>
              <w:t>本</w:t>
            </w:r>
            <w:r w:rsidR="00A26763" w:rsidRPr="00A26763">
              <w:rPr>
                <w:rFonts w:ascii="Times New Roman" w:eastAsia="標楷體" w:hAnsi="Times New Roman"/>
              </w:rPr>
              <w:t>會議代表</w:t>
            </w:r>
            <w:r w:rsidR="00A26763" w:rsidRPr="00A26763">
              <w:rPr>
                <w:rFonts w:ascii="Times New Roman" w:eastAsia="標楷體" w:hAnsi="Times New Roman"/>
                <w:color w:val="EE0000"/>
                <w:u w:val="single"/>
              </w:rPr>
              <w:t>應親自出席會議；但當然代表</w:t>
            </w:r>
            <w:r w:rsidR="00A26763" w:rsidRPr="00A26763">
              <w:rPr>
                <w:rFonts w:ascii="Times New Roman" w:eastAsia="標楷體" w:hAnsi="Times New Roman"/>
              </w:rPr>
              <w:t>因故不</w:t>
            </w:r>
            <w:r w:rsidR="00A26763">
              <w:rPr>
                <w:rFonts w:ascii="Times New Roman" w:eastAsia="標楷體" w:hAnsi="Times New Roman" w:hint="eastAsia"/>
              </w:rPr>
              <w:t>克</w:t>
            </w:r>
            <w:r w:rsidR="00A26763" w:rsidRPr="00A26763">
              <w:rPr>
                <w:rFonts w:ascii="Times New Roman" w:eastAsia="標楷體" w:hAnsi="Times New Roman"/>
              </w:rPr>
              <w:t>出席時，</w:t>
            </w:r>
            <w:r w:rsidR="00A26763" w:rsidRPr="00A26763">
              <w:rPr>
                <w:rFonts w:ascii="Times New Roman" w:eastAsia="標楷體" w:hAnsi="Times New Roman"/>
                <w:color w:val="000000" w:themeColor="text1"/>
              </w:rPr>
              <w:t>得由經授權之職務代理人代為出席及</w:t>
            </w:r>
            <w:r w:rsidR="00A26763" w:rsidRPr="00A26763">
              <w:rPr>
                <w:rFonts w:ascii="Times New Roman" w:eastAsia="標楷體" w:hAnsi="Times New Roman"/>
                <w:color w:val="000000" w:themeColor="text1"/>
              </w:rPr>
              <w:lastRenderedPageBreak/>
              <w:t>投票</w:t>
            </w:r>
            <w:r w:rsidR="00A26763" w:rsidRPr="00A26763">
              <w:rPr>
                <w:rFonts w:ascii="Times New Roman" w:eastAsia="標楷體" w:hAnsi="Times New Roman"/>
              </w:rPr>
              <w:t>。</w:t>
            </w:r>
          </w:p>
          <w:p w14:paraId="1C62AD4E" w14:textId="046AF48A" w:rsidR="00913CE2" w:rsidRPr="00346892" w:rsidRDefault="000A7418" w:rsidP="00A26763">
            <w:pPr>
              <w:spacing w:beforeLines="50" w:before="180" w:line="320" w:lineRule="exact"/>
              <w:ind w:leftChars="484" w:left="1162"/>
              <w:jc w:val="both"/>
              <w:rPr>
                <w:rFonts w:ascii="Times New Roman" w:eastAsia="標楷體" w:hAnsi="Times New Roman"/>
              </w:rPr>
            </w:pPr>
            <w:r w:rsidRPr="000A7418">
              <w:rPr>
                <w:rFonts w:ascii="Times New Roman" w:eastAsia="標楷體" w:hAnsi="Times New Roman" w:hint="eastAsia"/>
                <w:color w:val="EE0000"/>
                <w:u w:val="single"/>
              </w:rPr>
              <w:t>前項</w:t>
            </w:r>
            <w:r w:rsidRPr="00A26763">
              <w:rPr>
                <w:rFonts w:ascii="Times New Roman" w:eastAsia="標楷體" w:hAnsi="Times New Roman" w:hint="eastAsia"/>
                <w:color w:val="000000" w:themeColor="text1"/>
              </w:rPr>
              <w:t>代理人</w:t>
            </w:r>
            <w:r w:rsidRPr="000A7418">
              <w:rPr>
                <w:rFonts w:ascii="Times New Roman" w:eastAsia="標楷體" w:hAnsi="Times New Roman" w:hint="eastAsia"/>
                <w:color w:val="EE0000"/>
                <w:u w:val="single"/>
              </w:rPr>
              <w:t>以非本會議現任代表為限，且每</w:t>
            </w:r>
            <w:r w:rsidRPr="00A26763">
              <w:rPr>
                <w:rFonts w:ascii="Times New Roman" w:eastAsia="標楷體" w:hAnsi="Times New Roman" w:hint="eastAsia"/>
                <w:color w:val="EE0000"/>
                <w:u w:val="single"/>
              </w:rPr>
              <w:t>人</w:t>
            </w:r>
            <w:r w:rsidRPr="000A7418">
              <w:rPr>
                <w:rFonts w:ascii="Times New Roman" w:eastAsia="標楷體" w:hAnsi="Times New Roman" w:hint="eastAsia"/>
                <w:color w:val="000000" w:themeColor="text1"/>
              </w:rPr>
              <w:t>以代理一人為限</w:t>
            </w:r>
            <w:r w:rsidR="008C0866" w:rsidRPr="00346892">
              <w:rPr>
                <w:rFonts w:ascii="Times New Roman" w:eastAsia="標楷體" w:hAnsi="Times New Roman"/>
              </w:rPr>
              <w:t>。</w:t>
            </w:r>
          </w:p>
          <w:p w14:paraId="109F3EEA" w14:textId="1633FCC5" w:rsidR="00913CE2" w:rsidRPr="00346892" w:rsidRDefault="00913CE2" w:rsidP="005C1AA6">
            <w:pPr>
              <w:spacing w:line="320" w:lineRule="exact"/>
              <w:ind w:leftChars="500" w:left="1200"/>
              <w:jc w:val="both"/>
              <w:rPr>
                <w:rFonts w:ascii="Times New Roman" w:eastAsia="標楷體" w:hAnsi="Times New Roman"/>
              </w:rPr>
            </w:pPr>
          </w:p>
        </w:tc>
        <w:tc>
          <w:tcPr>
            <w:tcW w:w="3209" w:type="dxa"/>
          </w:tcPr>
          <w:p w14:paraId="483D459D" w14:textId="41BCF9CF" w:rsidR="00913CE2" w:rsidRPr="00346892" w:rsidRDefault="00913CE2" w:rsidP="005C1AA6">
            <w:pPr>
              <w:spacing w:line="320" w:lineRule="exact"/>
              <w:ind w:left="1200" w:hangingChars="500" w:hanging="1200"/>
              <w:jc w:val="both"/>
              <w:rPr>
                <w:rFonts w:ascii="Times New Roman" w:eastAsia="標楷體" w:hAnsi="Times New Roman"/>
              </w:rPr>
            </w:pPr>
            <w:r w:rsidRPr="00346892">
              <w:rPr>
                <w:rFonts w:ascii="Times New Roman" w:eastAsia="標楷體" w:hAnsi="Times New Roman"/>
              </w:rPr>
              <w:lastRenderedPageBreak/>
              <w:t>第十</w:t>
            </w:r>
            <w:r w:rsidRPr="00346892">
              <w:rPr>
                <w:rFonts w:ascii="Times New Roman" w:eastAsia="標楷體" w:hAnsi="Times New Roman"/>
                <w:color w:val="EE0000"/>
                <w:u w:val="single"/>
              </w:rPr>
              <w:t>一</w:t>
            </w:r>
            <w:r w:rsidRPr="00346892">
              <w:rPr>
                <w:rFonts w:ascii="Times New Roman" w:eastAsia="標楷體" w:hAnsi="Times New Roman"/>
              </w:rPr>
              <w:t>條</w:t>
            </w:r>
            <w:r w:rsidR="005C1AA6" w:rsidRPr="00346892">
              <w:rPr>
                <w:rFonts w:ascii="Times New Roman" w:eastAsia="標楷體" w:hAnsi="Times New Roman" w:hint="eastAsia"/>
                <w:strike/>
                <w:color w:val="EE0000"/>
                <w:u w:val="single"/>
              </w:rPr>
              <w:t>：</w:t>
            </w:r>
            <w:r w:rsidRPr="00346892">
              <w:rPr>
                <w:rFonts w:ascii="Times New Roman" w:eastAsia="標楷體" w:hAnsi="Times New Roman"/>
              </w:rPr>
              <w:t>本會議</w:t>
            </w:r>
            <w:r w:rsidRPr="00346892">
              <w:rPr>
                <w:rFonts w:ascii="Times New Roman" w:eastAsia="標楷體" w:hAnsi="Times New Roman"/>
                <w:strike/>
                <w:color w:val="EE0000"/>
                <w:u w:val="single"/>
              </w:rPr>
              <w:t>之</w:t>
            </w:r>
            <w:r w:rsidRPr="00346892">
              <w:rPr>
                <w:rFonts w:ascii="Times New Roman" w:eastAsia="標楷體" w:hAnsi="Times New Roman"/>
              </w:rPr>
              <w:t>代表</w:t>
            </w:r>
            <w:r w:rsidRPr="00346892">
              <w:rPr>
                <w:rFonts w:ascii="Times New Roman" w:eastAsia="標楷體" w:hAnsi="Times New Roman"/>
                <w:strike/>
                <w:color w:val="EE0000"/>
                <w:u w:val="single"/>
              </w:rPr>
              <w:t>如</w:t>
            </w:r>
            <w:r w:rsidRPr="00346892">
              <w:rPr>
                <w:rFonts w:ascii="Times New Roman" w:eastAsia="標楷體" w:hAnsi="Times New Roman"/>
              </w:rPr>
              <w:t>因故不克出席時，</w:t>
            </w:r>
            <w:r w:rsidRPr="00A26763">
              <w:rPr>
                <w:rFonts w:ascii="Times New Roman" w:eastAsia="標楷體" w:hAnsi="Times New Roman"/>
                <w:color w:val="000000" w:themeColor="text1"/>
              </w:rPr>
              <w:t>得由經授權之職務代理人代為出席及投票</w:t>
            </w:r>
            <w:r w:rsidRPr="00346892">
              <w:rPr>
                <w:rFonts w:ascii="Times New Roman" w:eastAsia="標楷體" w:hAnsi="Times New Roman"/>
                <w:color w:val="000000" w:themeColor="text1"/>
              </w:rPr>
              <w:t>。</w:t>
            </w:r>
            <w:r w:rsidRPr="00346892">
              <w:rPr>
                <w:rFonts w:ascii="Times New Roman" w:eastAsia="標楷體" w:hAnsi="Times New Roman"/>
              </w:rPr>
              <w:t>代理人以</w:t>
            </w:r>
            <w:r w:rsidRPr="00346892">
              <w:rPr>
                <w:rFonts w:ascii="Times New Roman" w:eastAsia="標楷體" w:hAnsi="Times New Roman"/>
                <w:strike/>
                <w:color w:val="EE0000"/>
                <w:u w:val="single"/>
              </w:rPr>
              <w:t>一次</w:t>
            </w:r>
            <w:r w:rsidRPr="00346892">
              <w:rPr>
                <w:rFonts w:ascii="Times New Roman" w:eastAsia="標楷體" w:hAnsi="Times New Roman"/>
              </w:rPr>
              <w:t>代</w:t>
            </w:r>
            <w:r w:rsidRPr="00346892">
              <w:rPr>
                <w:rFonts w:ascii="Times New Roman" w:eastAsia="標楷體" w:hAnsi="Times New Roman"/>
              </w:rPr>
              <w:lastRenderedPageBreak/>
              <w:t>理一人為限。</w:t>
            </w:r>
          </w:p>
        </w:tc>
        <w:tc>
          <w:tcPr>
            <w:tcW w:w="3210" w:type="dxa"/>
          </w:tcPr>
          <w:p w14:paraId="2F53A26B" w14:textId="2A515041" w:rsidR="00DB79DB" w:rsidRPr="00346892" w:rsidRDefault="00594B72" w:rsidP="00BA3B74">
            <w:pPr>
              <w:spacing w:line="320" w:lineRule="exact"/>
              <w:jc w:val="both"/>
              <w:rPr>
                <w:rFonts w:ascii="Times New Roman" w:eastAsia="標楷體" w:hAnsi="Times New Roman"/>
              </w:rPr>
            </w:pPr>
            <w:r w:rsidRPr="00346892">
              <w:rPr>
                <w:rFonts w:ascii="Times New Roman" w:eastAsia="標楷體" w:hAnsi="Times New Roman" w:hint="eastAsia"/>
              </w:rPr>
              <w:lastRenderedPageBreak/>
              <w:t>一、</w:t>
            </w:r>
            <w:r w:rsidR="00DB79DB" w:rsidRPr="00346892">
              <w:rPr>
                <w:rFonts w:ascii="Times New Roman" w:eastAsia="標楷體" w:hAnsi="Times New Roman"/>
              </w:rPr>
              <w:t>條次配合遞移</w:t>
            </w:r>
            <w:r w:rsidRPr="00346892">
              <w:rPr>
                <w:rFonts w:ascii="Times New Roman" w:eastAsia="標楷體" w:hAnsi="Times New Roman" w:hint="eastAsia"/>
              </w:rPr>
              <w:t>。</w:t>
            </w:r>
          </w:p>
          <w:p w14:paraId="2C683E54" w14:textId="77777777" w:rsidR="002D0C83" w:rsidRDefault="00594B72" w:rsidP="00BA3B74">
            <w:pPr>
              <w:spacing w:line="320" w:lineRule="exact"/>
              <w:ind w:left="480" w:hangingChars="200" w:hanging="480"/>
              <w:jc w:val="both"/>
              <w:rPr>
                <w:rFonts w:ascii="Times New Roman" w:eastAsia="標楷體" w:hAnsi="Times New Roman"/>
              </w:rPr>
            </w:pPr>
            <w:r w:rsidRPr="00346892">
              <w:rPr>
                <w:rFonts w:ascii="Times New Roman" w:eastAsia="標楷體" w:hAnsi="Times New Roman" w:hint="eastAsia"/>
              </w:rPr>
              <w:t>二、</w:t>
            </w:r>
            <w:r w:rsidR="00A26763">
              <w:rPr>
                <w:rFonts w:ascii="Times New Roman" w:eastAsia="標楷體" w:hAnsi="Times New Roman" w:hint="eastAsia"/>
              </w:rPr>
              <w:t>依</w:t>
            </w:r>
            <w:r w:rsidR="00A26763" w:rsidRPr="00A26763">
              <w:rPr>
                <w:rFonts w:ascii="Times New Roman" w:eastAsia="標楷體" w:hAnsi="Times New Roman"/>
              </w:rPr>
              <w:t>大學法第</w:t>
            </w:r>
            <w:r w:rsidR="00A26763" w:rsidRPr="00A26763">
              <w:rPr>
                <w:rFonts w:ascii="Times New Roman" w:eastAsia="標楷體" w:hAnsi="Times New Roman"/>
              </w:rPr>
              <w:t>15</w:t>
            </w:r>
            <w:r w:rsidR="00A26763" w:rsidRPr="00A26763">
              <w:rPr>
                <w:rFonts w:ascii="Times New Roman" w:eastAsia="標楷體" w:hAnsi="Times New Roman"/>
              </w:rPr>
              <w:t>條第</w:t>
            </w:r>
            <w:r w:rsidR="00A26763" w:rsidRPr="00A26763">
              <w:rPr>
                <w:rFonts w:ascii="Times New Roman" w:eastAsia="標楷體" w:hAnsi="Times New Roman"/>
              </w:rPr>
              <w:t>2</w:t>
            </w:r>
            <w:r w:rsidR="00A26763" w:rsidRPr="00A26763">
              <w:rPr>
                <w:rFonts w:ascii="Times New Roman" w:eastAsia="標楷體" w:hAnsi="Times New Roman"/>
              </w:rPr>
              <w:t>項第</w:t>
            </w:r>
            <w:r w:rsidR="00A26763" w:rsidRPr="00A26763">
              <w:rPr>
                <w:rFonts w:ascii="Times New Roman" w:eastAsia="標楷體" w:hAnsi="Times New Roman"/>
              </w:rPr>
              <w:t>1</w:t>
            </w:r>
            <w:r w:rsidR="00A26763" w:rsidRPr="00A26763">
              <w:rPr>
                <w:rFonts w:ascii="Times New Roman" w:eastAsia="標楷體" w:hAnsi="Times New Roman"/>
              </w:rPr>
              <w:t>款及第</w:t>
            </w:r>
            <w:r w:rsidR="00A26763" w:rsidRPr="00A26763">
              <w:rPr>
                <w:rFonts w:ascii="Times New Roman" w:eastAsia="標楷體" w:hAnsi="Times New Roman"/>
              </w:rPr>
              <w:t>2</w:t>
            </w:r>
            <w:r w:rsidR="00A26763" w:rsidRPr="00A26763">
              <w:rPr>
                <w:rFonts w:ascii="Times New Roman" w:eastAsia="標楷體" w:hAnsi="Times New Roman"/>
              </w:rPr>
              <w:t>項規定，教師代表及學生代表均為選舉產生，爰不宜指派他人代理出席。</w:t>
            </w:r>
          </w:p>
          <w:p w14:paraId="5B9637A5" w14:textId="220FB464" w:rsidR="00755377" w:rsidRDefault="002D0C83" w:rsidP="00BA3B74">
            <w:pPr>
              <w:spacing w:line="320" w:lineRule="exact"/>
              <w:ind w:left="480" w:hangingChars="200" w:hanging="480"/>
              <w:jc w:val="both"/>
              <w:rPr>
                <w:rFonts w:ascii="Times New Roman" w:eastAsia="標楷體" w:hAnsi="Times New Roman"/>
              </w:rPr>
            </w:pPr>
            <w:r>
              <w:rPr>
                <w:rFonts w:ascii="Times New Roman" w:eastAsia="標楷體" w:hAnsi="Times New Roman" w:hint="eastAsia"/>
              </w:rPr>
              <w:lastRenderedPageBreak/>
              <w:t>三、參考</w:t>
            </w:r>
            <w:r w:rsidRPr="002D0C83">
              <w:rPr>
                <w:rFonts w:ascii="Times New Roman" w:eastAsia="標楷體" w:hAnsi="Times New Roman"/>
              </w:rPr>
              <w:t>內政部《會議規範》第</w:t>
            </w:r>
            <w:r w:rsidRPr="002D0C83">
              <w:rPr>
                <w:rFonts w:ascii="Times New Roman" w:eastAsia="標楷體" w:hAnsi="Times New Roman"/>
              </w:rPr>
              <w:t xml:space="preserve"> 4 </w:t>
            </w:r>
            <w:r w:rsidRPr="002D0C83">
              <w:rPr>
                <w:rFonts w:ascii="Times New Roman" w:eastAsia="標楷體" w:hAnsi="Times New Roman"/>
              </w:rPr>
              <w:t>條</w:t>
            </w:r>
            <w:r w:rsidR="00755377">
              <w:rPr>
                <w:rFonts w:ascii="Times New Roman" w:eastAsia="標楷體" w:hAnsi="Times New Roman" w:hint="eastAsia"/>
              </w:rPr>
              <w:t>規定</w:t>
            </w:r>
            <w:r w:rsidR="00755377" w:rsidRPr="00755377">
              <w:rPr>
                <w:rFonts w:ascii="Times New Roman" w:eastAsia="標楷體" w:hAnsi="Times New Roman"/>
              </w:rPr>
              <w:t>應到人數，以全體總數減除因公、因病人數計算之</w:t>
            </w:r>
            <w:r w:rsidR="00755377">
              <w:rPr>
                <w:rFonts w:ascii="Times New Roman" w:eastAsia="標楷體" w:hAnsi="Times New Roman" w:hint="eastAsia"/>
              </w:rPr>
              <w:t>。</w:t>
            </w:r>
          </w:p>
          <w:p w14:paraId="32B191F8" w14:textId="032274BA" w:rsidR="002B7534" w:rsidRDefault="00755377" w:rsidP="00BA3B74">
            <w:pPr>
              <w:spacing w:line="320" w:lineRule="exact"/>
              <w:ind w:left="480" w:hangingChars="200" w:hanging="480"/>
              <w:jc w:val="both"/>
              <w:rPr>
                <w:rFonts w:ascii="Times New Roman" w:eastAsia="標楷體" w:hAnsi="Times New Roman"/>
              </w:rPr>
            </w:pPr>
            <w:r>
              <w:rPr>
                <w:rFonts w:ascii="Times New Roman" w:eastAsia="標楷體" w:hAnsi="Times New Roman" w:hint="eastAsia"/>
              </w:rPr>
              <w:t>四、</w:t>
            </w:r>
            <w:r w:rsidR="00170113" w:rsidRPr="00346892">
              <w:rPr>
                <w:rFonts w:ascii="Times New Roman" w:eastAsia="標楷體" w:hAnsi="Times New Roman"/>
              </w:rPr>
              <w:t>為兼顧代表性及會議運作之需要，</w:t>
            </w:r>
            <w:r w:rsidR="002B7534" w:rsidRPr="002B7534">
              <w:rPr>
                <w:rFonts w:ascii="Times New Roman" w:eastAsia="標楷體" w:hAnsi="Times New Roman"/>
              </w:rPr>
              <w:t>特參酌</w:t>
            </w:r>
            <w:r w:rsidR="008D23E6">
              <w:rPr>
                <w:rFonts w:ascii="Times New Roman" w:eastAsia="標楷體" w:hAnsi="Times New Roman" w:hint="eastAsia"/>
              </w:rPr>
              <w:t>內政部</w:t>
            </w:r>
            <w:r w:rsidR="008D23E6" w:rsidRPr="008D23E6">
              <w:rPr>
                <w:rFonts w:ascii="Times New Roman" w:eastAsia="標楷體" w:hAnsi="Times New Roman"/>
              </w:rPr>
              <w:t>《會議規範》</w:t>
            </w:r>
            <w:r w:rsidR="00A1403C">
              <w:rPr>
                <w:rFonts w:ascii="Times New Roman" w:eastAsia="標楷體" w:hAnsi="Times New Roman" w:hint="eastAsia"/>
              </w:rPr>
              <w:t>精神</w:t>
            </w:r>
            <w:r w:rsidR="002B7534" w:rsidRPr="002B7534">
              <w:rPr>
                <w:rFonts w:ascii="Times New Roman" w:eastAsia="標楷體" w:hAnsi="Times New Roman"/>
              </w:rPr>
              <w:t>及國內多所國立大學</w:t>
            </w:r>
            <w:r w:rsidR="002D0DC9">
              <w:rPr>
                <w:rFonts w:ascii="Times New Roman" w:eastAsia="標楷體" w:hAnsi="Times New Roman"/>
              </w:rPr>
              <w:t>(</w:t>
            </w:r>
            <w:r w:rsidR="002D0DC9">
              <w:rPr>
                <w:rFonts w:ascii="Times New Roman" w:eastAsia="標楷體" w:hAnsi="Times New Roman" w:hint="eastAsia"/>
              </w:rPr>
              <w:t>高雄大學、暨南大學、金門大學、北商大學、屏科大等</w:t>
            </w:r>
            <w:r w:rsidR="002D0DC9">
              <w:rPr>
                <w:rFonts w:ascii="Times New Roman" w:eastAsia="標楷體" w:hAnsi="Times New Roman" w:hint="eastAsia"/>
              </w:rPr>
              <w:t>)</w:t>
            </w:r>
            <w:r w:rsidR="002B7534" w:rsidRPr="002B7534">
              <w:rPr>
                <w:rFonts w:ascii="Times New Roman" w:eastAsia="標楷體" w:hAnsi="Times New Roman"/>
              </w:rPr>
              <w:t>之法制趨勢，明定會議代表以</w:t>
            </w:r>
            <w:r w:rsidR="002B7534" w:rsidRPr="002B7534">
              <w:rPr>
                <w:rFonts w:ascii="Times New Roman" w:eastAsia="標楷體" w:hAnsi="Times New Roman"/>
                <w:u w:val="single"/>
              </w:rPr>
              <w:t>親自出席</w:t>
            </w:r>
            <w:r w:rsidR="002B7534" w:rsidRPr="002B7534">
              <w:rPr>
                <w:rFonts w:ascii="Times New Roman" w:eastAsia="標楷體" w:hAnsi="Times New Roman"/>
              </w:rPr>
              <w:t>為原則。另為維持校務行政之延續性，維持當然代表之職務代理機制。</w:t>
            </w:r>
          </w:p>
          <w:p w14:paraId="395077D5" w14:textId="5BAF0AFA" w:rsidR="00212DFA" w:rsidRPr="00346892" w:rsidRDefault="002B7534" w:rsidP="00212DFA">
            <w:pPr>
              <w:spacing w:line="320" w:lineRule="exact"/>
              <w:ind w:left="480" w:hangingChars="200" w:hanging="480"/>
              <w:jc w:val="both"/>
              <w:rPr>
                <w:rFonts w:ascii="Times New Roman" w:eastAsia="標楷體" w:hAnsi="Times New Roman"/>
              </w:rPr>
            </w:pPr>
            <w:r>
              <w:rPr>
                <w:rFonts w:ascii="Times New Roman" w:eastAsia="標楷體" w:hAnsi="Times New Roman" w:hint="eastAsia"/>
              </w:rPr>
              <w:t>五、</w:t>
            </w:r>
            <w:r w:rsidR="00212DFA" w:rsidRPr="00212DFA">
              <w:rPr>
                <w:rFonts w:ascii="Times New Roman" w:eastAsia="標楷體" w:hAnsi="Times New Roman"/>
              </w:rPr>
              <w:t>為確保每位代表在實質表決時之獨立性與客觀性，爰參酌國內各級立法機關及多所國立大學法制案例，增列代理人應以「非本會議現任代表」為限。</w:t>
            </w:r>
          </w:p>
          <w:p w14:paraId="71A4711F" w14:textId="2D60CF16" w:rsidR="004D4354" w:rsidRPr="00346892" w:rsidRDefault="004D4354" w:rsidP="00BA3B74">
            <w:pPr>
              <w:spacing w:line="320" w:lineRule="exact"/>
              <w:jc w:val="both"/>
              <w:rPr>
                <w:rFonts w:ascii="Times New Roman" w:eastAsia="標楷體" w:hAnsi="Times New Roman"/>
              </w:rPr>
            </w:pPr>
          </w:p>
        </w:tc>
      </w:tr>
      <w:tr w:rsidR="0047025F" w:rsidRPr="00DF4219" w14:paraId="1C3CB563" w14:textId="77777777" w:rsidTr="004E5A86">
        <w:tc>
          <w:tcPr>
            <w:tcW w:w="3209" w:type="dxa"/>
          </w:tcPr>
          <w:p w14:paraId="130FE454" w14:textId="65DACEC5" w:rsidR="0047025F" w:rsidRPr="00346892" w:rsidRDefault="0047025F" w:rsidP="00BA3B74">
            <w:pPr>
              <w:spacing w:line="320" w:lineRule="exact"/>
              <w:jc w:val="both"/>
              <w:rPr>
                <w:rFonts w:ascii="Times New Roman" w:eastAsia="標楷體" w:hAnsi="Times New Roman"/>
              </w:rPr>
            </w:pPr>
            <w:r w:rsidRPr="00346892">
              <w:rPr>
                <w:rFonts w:ascii="Times New Roman" w:eastAsia="標楷體" w:hAnsi="Times New Roman" w:hint="eastAsia"/>
              </w:rPr>
              <w:t>第十</w:t>
            </w:r>
            <w:r w:rsidRPr="00346892">
              <w:rPr>
                <w:rFonts w:ascii="Times New Roman" w:eastAsia="標楷體" w:hAnsi="Times New Roman" w:hint="eastAsia"/>
                <w:color w:val="EE0000"/>
                <w:u w:val="single"/>
              </w:rPr>
              <w:t>四</w:t>
            </w:r>
            <w:r w:rsidRPr="00346892">
              <w:rPr>
                <w:rFonts w:ascii="Times New Roman" w:eastAsia="標楷體" w:hAnsi="Times New Roman" w:hint="eastAsia"/>
              </w:rPr>
              <w:t>條</w:t>
            </w:r>
            <w:r w:rsidR="005C1AA6" w:rsidRPr="00346892">
              <w:rPr>
                <w:rFonts w:ascii="Times New Roman" w:eastAsia="標楷體" w:hAnsi="Times New Roman" w:hint="eastAsia"/>
              </w:rPr>
              <w:t xml:space="preserve">　</w:t>
            </w:r>
            <w:r w:rsidR="0048128C" w:rsidRPr="00346892">
              <w:rPr>
                <w:rFonts w:ascii="Times New Roman" w:eastAsia="標楷體" w:hAnsi="Times New Roman" w:hint="eastAsia"/>
              </w:rPr>
              <w:t>(</w:t>
            </w:r>
            <w:r w:rsidR="0048128C" w:rsidRPr="00346892">
              <w:rPr>
                <w:rFonts w:ascii="Times New Roman" w:eastAsia="標楷體" w:hAnsi="Times New Roman" w:hint="eastAsia"/>
              </w:rPr>
              <w:t>略</w:t>
            </w:r>
            <w:r w:rsidR="0048128C" w:rsidRPr="00346892">
              <w:rPr>
                <w:rFonts w:ascii="Times New Roman" w:eastAsia="標楷體" w:hAnsi="Times New Roman" w:hint="eastAsia"/>
              </w:rPr>
              <w:t>)</w:t>
            </w:r>
          </w:p>
        </w:tc>
        <w:tc>
          <w:tcPr>
            <w:tcW w:w="3209" w:type="dxa"/>
          </w:tcPr>
          <w:p w14:paraId="63B72628" w14:textId="63AC080E" w:rsidR="0047025F" w:rsidRPr="00346892" w:rsidRDefault="00DB79DB" w:rsidP="00BA3B74">
            <w:pPr>
              <w:spacing w:line="320" w:lineRule="exact"/>
              <w:jc w:val="both"/>
              <w:rPr>
                <w:rFonts w:ascii="Times New Roman" w:eastAsia="標楷體" w:hAnsi="Times New Roman"/>
              </w:rPr>
            </w:pPr>
            <w:r w:rsidRPr="00346892">
              <w:rPr>
                <w:rFonts w:ascii="Times New Roman" w:eastAsia="標楷體" w:hAnsi="Times New Roman" w:hint="eastAsia"/>
              </w:rPr>
              <w:t>第十</w:t>
            </w:r>
            <w:r w:rsidRPr="00346892">
              <w:rPr>
                <w:rFonts w:ascii="Times New Roman" w:eastAsia="標楷體" w:hAnsi="Times New Roman" w:hint="eastAsia"/>
                <w:color w:val="EE0000"/>
                <w:u w:val="single"/>
              </w:rPr>
              <w:t>二</w:t>
            </w:r>
            <w:r w:rsidRPr="00346892">
              <w:rPr>
                <w:rFonts w:ascii="Times New Roman" w:eastAsia="標楷體" w:hAnsi="Times New Roman" w:hint="eastAsia"/>
              </w:rPr>
              <w:t>條</w:t>
            </w:r>
            <w:r w:rsidR="005C1AA6" w:rsidRPr="00346892">
              <w:rPr>
                <w:rFonts w:ascii="Times New Roman" w:eastAsia="標楷體" w:hAnsi="Times New Roman" w:hint="eastAsia"/>
                <w:strike/>
                <w:color w:val="EE0000"/>
                <w:u w:val="single"/>
              </w:rPr>
              <w:t>：</w:t>
            </w:r>
            <w:r w:rsidR="0048128C" w:rsidRPr="00346892">
              <w:rPr>
                <w:rFonts w:ascii="Times New Roman" w:eastAsia="標楷體" w:hAnsi="Times New Roman" w:hint="eastAsia"/>
              </w:rPr>
              <w:t>(</w:t>
            </w:r>
            <w:r w:rsidR="0048128C" w:rsidRPr="00346892">
              <w:rPr>
                <w:rFonts w:ascii="Times New Roman" w:eastAsia="標楷體" w:hAnsi="Times New Roman" w:hint="eastAsia"/>
              </w:rPr>
              <w:t>略</w:t>
            </w:r>
            <w:r w:rsidR="0048128C" w:rsidRPr="00346892">
              <w:rPr>
                <w:rFonts w:ascii="Times New Roman" w:eastAsia="標楷體" w:hAnsi="Times New Roman" w:hint="eastAsia"/>
              </w:rPr>
              <w:t>)</w:t>
            </w:r>
          </w:p>
        </w:tc>
        <w:tc>
          <w:tcPr>
            <w:tcW w:w="3210" w:type="dxa"/>
          </w:tcPr>
          <w:p w14:paraId="043FBCDA" w14:textId="64410CCE" w:rsidR="0047025F" w:rsidRPr="00DF4219" w:rsidRDefault="00DB79DB" w:rsidP="00BA3B74">
            <w:pPr>
              <w:spacing w:line="320" w:lineRule="exact"/>
              <w:jc w:val="both"/>
              <w:rPr>
                <w:rFonts w:ascii="Times New Roman" w:eastAsia="標楷體" w:hAnsi="Times New Roman"/>
              </w:rPr>
            </w:pPr>
            <w:r w:rsidRPr="00346892">
              <w:rPr>
                <w:rFonts w:ascii="Times New Roman" w:eastAsia="標楷體" w:hAnsi="Times New Roman"/>
              </w:rPr>
              <w:t>條次配合遞移，條文內容未修正。</w:t>
            </w:r>
          </w:p>
        </w:tc>
      </w:tr>
    </w:tbl>
    <w:p w14:paraId="55977A62" w14:textId="7290BFC5" w:rsidR="00772D2D" w:rsidRPr="00DF4219" w:rsidRDefault="00913CE2" w:rsidP="00BF31AC">
      <w:pPr>
        <w:widowControl/>
        <w:spacing w:after="0" w:line="400" w:lineRule="exact"/>
        <w:jc w:val="center"/>
        <w:rPr>
          <w:rFonts w:ascii="Times New Roman" w:eastAsia="標楷體" w:hAnsi="Times New Roman"/>
        </w:rPr>
      </w:pPr>
      <w:r w:rsidRPr="00DF4219">
        <w:rPr>
          <w:rFonts w:ascii="Times New Roman" w:eastAsia="標楷體" w:hAnsi="Times New Roman"/>
        </w:rPr>
        <w:br w:type="page"/>
      </w:r>
    </w:p>
    <w:sectPr w:rsidR="00772D2D" w:rsidRPr="00DF4219" w:rsidSect="00BA3B74">
      <w:footerReference w:type="default" r:id="rId7"/>
      <w:pgSz w:w="11906" w:h="16838"/>
      <w:pgMar w:top="1134" w:right="1134" w:bottom="1134" w:left="1134"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AA9AD" w14:textId="77777777" w:rsidR="00866B90" w:rsidRDefault="00866B90" w:rsidP="00171246">
      <w:pPr>
        <w:spacing w:after="0" w:line="240" w:lineRule="auto"/>
      </w:pPr>
      <w:r>
        <w:separator/>
      </w:r>
    </w:p>
  </w:endnote>
  <w:endnote w:type="continuationSeparator" w:id="0">
    <w:p w14:paraId="5ABA2EED" w14:textId="77777777" w:rsidR="00866B90" w:rsidRDefault="00866B90" w:rsidP="00171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458314"/>
      <w:docPartObj>
        <w:docPartGallery w:val="Page Numbers (Bottom of Page)"/>
        <w:docPartUnique/>
      </w:docPartObj>
    </w:sdtPr>
    <w:sdtContent>
      <w:p w14:paraId="5AC9182D" w14:textId="5BBF5B5F" w:rsidR="00367A2B" w:rsidRDefault="00BA3B74" w:rsidP="00BA3B74">
        <w:pPr>
          <w:pStyle w:val="af1"/>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4AB5D" w14:textId="77777777" w:rsidR="00866B90" w:rsidRDefault="00866B90" w:rsidP="00171246">
      <w:pPr>
        <w:spacing w:after="0" w:line="240" w:lineRule="auto"/>
      </w:pPr>
      <w:r>
        <w:separator/>
      </w:r>
    </w:p>
  </w:footnote>
  <w:footnote w:type="continuationSeparator" w:id="0">
    <w:p w14:paraId="75ED7D8D" w14:textId="77777777" w:rsidR="00866B90" w:rsidRDefault="00866B90" w:rsidP="001712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D59EC"/>
    <w:multiLevelType w:val="hybridMultilevel"/>
    <w:tmpl w:val="072A2D4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12685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C42"/>
    <w:rsid w:val="0000253C"/>
    <w:rsid w:val="00015A3C"/>
    <w:rsid w:val="00025C42"/>
    <w:rsid w:val="00067A28"/>
    <w:rsid w:val="000A7418"/>
    <w:rsid w:val="00110A3F"/>
    <w:rsid w:val="00165E9E"/>
    <w:rsid w:val="00170113"/>
    <w:rsid w:val="00171246"/>
    <w:rsid w:val="001715E7"/>
    <w:rsid w:val="00172D88"/>
    <w:rsid w:val="001B3C93"/>
    <w:rsid w:val="001C2A7C"/>
    <w:rsid w:val="001D43A9"/>
    <w:rsid w:val="00212DFA"/>
    <w:rsid w:val="00252A39"/>
    <w:rsid w:val="002B7534"/>
    <w:rsid w:val="002D0C83"/>
    <w:rsid w:val="002D0DC9"/>
    <w:rsid w:val="0032024E"/>
    <w:rsid w:val="00333615"/>
    <w:rsid w:val="00346892"/>
    <w:rsid w:val="00353E4E"/>
    <w:rsid w:val="003617A5"/>
    <w:rsid w:val="00361CD7"/>
    <w:rsid w:val="00367A2B"/>
    <w:rsid w:val="003B4B38"/>
    <w:rsid w:val="003D623A"/>
    <w:rsid w:val="003E1B4A"/>
    <w:rsid w:val="003F6809"/>
    <w:rsid w:val="003F719F"/>
    <w:rsid w:val="00413941"/>
    <w:rsid w:val="004655CE"/>
    <w:rsid w:val="0047025F"/>
    <w:rsid w:val="00470FDA"/>
    <w:rsid w:val="0048128C"/>
    <w:rsid w:val="004D0B64"/>
    <w:rsid w:val="004D4354"/>
    <w:rsid w:val="004E5A86"/>
    <w:rsid w:val="00505A00"/>
    <w:rsid w:val="005076B8"/>
    <w:rsid w:val="005657BF"/>
    <w:rsid w:val="00594B72"/>
    <w:rsid w:val="005A168A"/>
    <w:rsid w:val="005B128A"/>
    <w:rsid w:val="005B5B86"/>
    <w:rsid w:val="005B72A3"/>
    <w:rsid w:val="005B7307"/>
    <w:rsid w:val="005C128D"/>
    <w:rsid w:val="005C1AA6"/>
    <w:rsid w:val="00621A56"/>
    <w:rsid w:val="00626CDD"/>
    <w:rsid w:val="00631A70"/>
    <w:rsid w:val="00643B09"/>
    <w:rsid w:val="006944EF"/>
    <w:rsid w:val="006955B9"/>
    <w:rsid w:val="006A02AE"/>
    <w:rsid w:val="006C3D52"/>
    <w:rsid w:val="00721153"/>
    <w:rsid w:val="00734055"/>
    <w:rsid w:val="00745005"/>
    <w:rsid w:val="007475C3"/>
    <w:rsid w:val="00755377"/>
    <w:rsid w:val="007613C8"/>
    <w:rsid w:val="00772D2D"/>
    <w:rsid w:val="0078203E"/>
    <w:rsid w:val="00783D87"/>
    <w:rsid w:val="007B184F"/>
    <w:rsid w:val="007C77E2"/>
    <w:rsid w:val="007D3C1E"/>
    <w:rsid w:val="00802C12"/>
    <w:rsid w:val="00815E8A"/>
    <w:rsid w:val="008165BB"/>
    <w:rsid w:val="00842C55"/>
    <w:rsid w:val="00842E0D"/>
    <w:rsid w:val="00853B2A"/>
    <w:rsid w:val="0086195C"/>
    <w:rsid w:val="00866B90"/>
    <w:rsid w:val="008725BF"/>
    <w:rsid w:val="0088171A"/>
    <w:rsid w:val="00895377"/>
    <w:rsid w:val="008A3BE5"/>
    <w:rsid w:val="008C0866"/>
    <w:rsid w:val="008D23E6"/>
    <w:rsid w:val="008D3C40"/>
    <w:rsid w:val="008F1B9B"/>
    <w:rsid w:val="008F5A8E"/>
    <w:rsid w:val="00913CE2"/>
    <w:rsid w:val="009415AC"/>
    <w:rsid w:val="00953D97"/>
    <w:rsid w:val="00965FA0"/>
    <w:rsid w:val="00985097"/>
    <w:rsid w:val="009858DB"/>
    <w:rsid w:val="009875D1"/>
    <w:rsid w:val="00990B38"/>
    <w:rsid w:val="009D732E"/>
    <w:rsid w:val="009F1BAA"/>
    <w:rsid w:val="00A1403C"/>
    <w:rsid w:val="00A176AF"/>
    <w:rsid w:val="00A254D2"/>
    <w:rsid w:val="00A26763"/>
    <w:rsid w:val="00A5544E"/>
    <w:rsid w:val="00A6559C"/>
    <w:rsid w:val="00A767EE"/>
    <w:rsid w:val="00A77C08"/>
    <w:rsid w:val="00AA7467"/>
    <w:rsid w:val="00AC0D89"/>
    <w:rsid w:val="00AE36A5"/>
    <w:rsid w:val="00B04E46"/>
    <w:rsid w:val="00B64E63"/>
    <w:rsid w:val="00B90757"/>
    <w:rsid w:val="00BA3B74"/>
    <w:rsid w:val="00BA7C9C"/>
    <w:rsid w:val="00BD59B5"/>
    <w:rsid w:val="00BF31AC"/>
    <w:rsid w:val="00C44AFD"/>
    <w:rsid w:val="00C62DBD"/>
    <w:rsid w:val="00C977F4"/>
    <w:rsid w:val="00CC26FD"/>
    <w:rsid w:val="00D14EA2"/>
    <w:rsid w:val="00D4128E"/>
    <w:rsid w:val="00D43CC3"/>
    <w:rsid w:val="00D807E7"/>
    <w:rsid w:val="00D873FC"/>
    <w:rsid w:val="00DB79DB"/>
    <w:rsid w:val="00DC519D"/>
    <w:rsid w:val="00DF4219"/>
    <w:rsid w:val="00E418F9"/>
    <w:rsid w:val="00E71B66"/>
    <w:rsid w:val="00E71D15"/>
    <w:rsid w:val="00E757E9"/>
    <w:rsid w:val="00E9290C"/>
    <w:rsid w:val="00EA2D4C"/>
    <w:rsid w:val="00ED5BF9"/>
    <w:rsid w:val="00ED78E0"/>
    <w:rsid w:val="00F02F4D"/>
    <w:rsid w:val="00F170E2"/>
    <w:rsid w:val="00F47F07"/>
    <w:rsid w:val="00F57B5D"/>
    <w:rsid w:val="00F90D6B"/>
    <w:rsid w:val="00FC7E2E"/>
    <w:rsid w:val="00FF49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819D1"/>
  <w15:chartTrackingRefBased/>
  <w15:docId w15:val="{3D831D47-567C-4719-9726-E351CF4C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2C55"/>
    <w:pPr>
      <w:widowControl w:val="0"/>
    </w:pPr>
  </w:style>
  <w:style w:type="paragraph" w:styleId="1">
    <w:name w:val="heading 1"/>
    <w:basedOn w:val="a"/>
    <w:next w:val="a"/>
    <w:link w:val="10"/>
    <w:uiPriority w:val="9"/>
    <w:qFormat/>
    <w:rsid w:val="00025C4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25C4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25C42"/>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025C42"/>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025C4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25C4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25C4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25C4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25C4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25C42"/>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025C42"/>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025C42"/>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025C42"/>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025C42"/>
    <w:rPr>
      <w:rFonts w:eastAsiaTheme="majorEastAsia" w:cstheme="majorBidi"/>
      <w:color w:val="2F5496" w:themeColor="accent1" w:themeShade="BF"/>
    </w:rPr>
  </w:style>
  <w:style w:type="character" w:customStyle="1" w:styleId="60">
    <w:name w:val="標題 6 字元"/>
    <w:basedOn w:val="a0"/>
    <w:link w:val="6"/>
    <w:uiPriority w:val="9"/>
    <w:semiHidden/>
    <w:rsid w:val="00025C42"/>
    <w:rPr>
      <w:rFonts w:eastAsiaTheme="majorEastAsia" w:cstheme="majorBidi"/>
      <w:color w:val="595959" w:themeColor="text1" w:themeTint="A6"/>
    </w:rPr>
  </w:style>
  <w:style w:type="character" w:customStyle="1" w:styleId="70">
    <w:name w:val="標題 7 字元"/>
    <w:basedOn w:val="a0"/>
    <w:link w:val="7"/>
    <w:uiPriority w:val="9"/>
    <w:semiHidden/>
    <w:rsid w:val="00025C42"/>
    <w:rPr>
      <w:rFonts w:eastAsiaTheme="majorEastAsia" w:cstheme="majorBidi"/>
      <w:color w:val="595959" w:themeColor="text1" w:themeTint="A6"/>
    </w:rPr>
  </w:style>
  <w:style w:type="character" w:customStyle="1" w:styleId="80">
    <w:name w:val="標題 8 字元"/>
    <w:basedOn w:val="a0"/>
    <w:link w:val="8"/>
    <w:uiPriority w:val="9"/>
    <w:semiHidden/>
    <w:rsid w:val="00025C42"/>
    <w:rPr>
      <w:rFonts w:eastAsiaTheme="majorEastAsia" w:cstheme="majorBidi"/>
      <w:color w:val="272727" w:themeColor="text1" w:themeTint="D8"/>
    </w:rPr>
  </w:style>
  <w:style w:type="character" w:customStyle="1" w:styleId="90">
    <w:name w:val="標題 9 字元"/>
    <w:basedOn w:val="a0"/>
    <w:link w:val="9"/>
    <w:uiPriority w:val="9"/>
    <w:semiHidden/>
    <w:rsid w:val="00025C42"/>
    <w:rPr>
      <w:rFonts w:eastAsiaTheme="majorEastAsia" w:cstheme="majorBidi"/>
      <w:color w:val="272727" w:themeColor="text1" w:themeTint="D8"/>
    </w:rPr>
  </w:style>
  <w:style w:type="paragraph" w:styleId="a3">
    <w:name w:val="Title"/>
    <w:basedOn w:val="a"/>
    <w:next w:val="a"/>
    <w:link w:val="a4"/>
    <w:uiPriority w:val="10"/>
    <w:qFormat/>
    <w:rsid w:val="00025C4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25C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5C4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25C4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5C42"/>
    <w:pPr>
      <w:spacing w:before="160"/>
      <w:jc w:val="center"/>
    </w:pPr>
    <w:rPr>
      <w:i/>
      <w:iCs/>
      <w:color w:val="404040" w:themeColor="text1" w:themeTint="BF"/>
    </w:rPr>
  </w:style>
  <w:style w:type="character" w:customStyle="1" w:styleId="a8">
    <w:name w:val="引文 字元"/>
    <w:basedOn w:val="a0"/>
    <w:link w:val="a7"/>
    <w:uiPriority w:val="29"/>
    <w:rsid w:val="00025C42"/>
    <w:rPr>
      <w:i/>
      <w:iCs/>
      <w:color w:val="404040" w:themeColor="text1" w:themeTint="BF"/>
    </w:rPr>
  </w:style>
  <w:style w:type="paragraph" w:styleId="a9">
    <w:name w:val="List Paragraph"/>
    <w:basedOn w:val="a"/>
    <w:uiPriority w:val="34"/>
    <w:qFormat/>
    <w:rsid w:val="00025C42"/>
    <w:pPr>
      <w:ind w:left="720"/>
      <w:contextualSpacing/>
    </w:pPr>
  </w:style>
  <w:style w:type="character" w:styleId="aa">
    <w:name w:val="Intense Emphasis"/>
    <w:basedOn w:val="a0"/>
    <w:uiPriority w:val="21"/>
    <w:qFormat/>
    <w:rsid w:val="00025C42"/>
    <w:rPr>
      <w:i/>
      <w:iCs/>
      <w:color w:val="2F5496" w:themeColor="accent1" w:themeShade="BF"/>
    </w:rPr>
  </w:style>
  <w:style w:type="paragraph" w:styleId="ab">
    <w:name w:val="Intense Quote"/>
    <w:basedOn w:val="a"/>
    <w:next w:val="a"/>
    <w:link w:val="ac"/>
    <w:uiPriority w:val="30"/>
    <w:qFormat/>
    <w:rsid w:val="00025C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025C42"/>
    <w:rPr>
      <w:i/>
      <w:iCs/>
      <w:color w:val="2F5496" w:themeColor="accent1" w:themeShade="BF"/>
    </w:rPr>
  </w:style>
  <w:style w:type="character" w:styleId="ad">
    <w:name w:val="Intense Reference"/>
    <w:basedOn w:val="a0"/>
    <w:uiPriority w:val="32"/>
    <w:qFormat/>
    <w:rsid w:val="00025C42"/>
    <w:rPr>
      <w:b/>
      <w:bCs/>
      <w:smallCaps/>
      <w:color w:val="2F5496" w:themeColor="accent1" w:themeShade="BF"/>
      <w:spacing w:val="5"/>
    </w:rPr>
  </w:style>
  <w:style w:type="table" w:styleId="ae">
    <w:name w:val="Table Grid"/>
    <w:basedOn w:val="a1"/>
    <w:uiPriority w:val="39"/>
    <w:rsid w:val="00990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171246"/>
    <w:pPr>
      <w:tabs>
        <w:tab w:val="center" w:pos="4153"/>
        <w:tab w:val="right" w:pos="8306"/>
      </w:tabs>
      <w:snapToGrid w:val="0"/>
    </w:pPr>
    <w:rPr>
      <w:sz w:val="20"/>
      <w:szCs w:val="20"/>
    </w:rPr>
  </w:style>
  <w:style w:type="character" w:customStyle="1" w:styleId="af0">
    <w:name w:val="頁首 字元"/>
    <w:basedOn w:val="a0"/>
    <w:link w:val="af"/>
    <w:uiPriority w:val="99"/>
    <w:rsid w:val="00171246"/>
    <w:rPr>
      <w:sz w:val="20"/>
      <w:szCs w:val="20"/>
    </w:rPr>
  </w:style>
  <w:style w:type="paragraph" w:styleId="af1">
    <w:name w:val="footer"/>
    <w:basedOn w:val="a"/>
    <w:link w:val="af2"/>
    <w:uiPriority w:val="99"/>
    <w:unhideWhenUsed/>
    <w:rsid w:val="00171246"/>
    <w:pPr>
      <w:tabs>
        <w:tab w:val="center" w:pos="4153"/>
        <w:tab w:val="right" w:pos="8306"/>
      </w:tabs>
      <w:snapToGrid w:val="0"/>
    </w:pPr>
    <w:rPr>
      <w:sz w:val="20"/>
      <w:szCs w:val="20"/>
    </w:rPr>
  </w:style>
  <w:style w:type="character" w:customStyle="1" w:styleId="af2">
    <w:name w:val="頁尾 字元"/>
    <w:basedOn w:val="a0"/>
    <w:link w:val="af1"/>
    <w:uiPriority w:val="99"/>
    <w:rsid w:val="0017124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411</Words>
  <Characters>2347</Characters>
  <Application>Microsoft Office Word</Application>
  <DocSecurity>0</DocSecurity>
  <Lines>19</Lines>
  <Paragraphs>5</Paragraphs>
  <ScaleCrop>false</ScaleCrop>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許家綾</dc:creator>
  <cp:keywords/>
  <dc:description/>
  <cp:lastModifiedBy>孫家偵</cp:lastModifiedBy>
  <cp:revision>2</cp:revision>
  <cp:lastPrinted>2026-10-12T07:36:00Z</cp:lastPrinted>
  <dcterms:created xsi:type="dcterms:W3CDTF">2026-10-29T09:47:00Z</dcterms:created>
  <dcterms:modified xsi:type="dcterms:W3CDTF">2026-10-29T09:47:00Z</dcterms:modified>
</cp:coreProperties>
</file>